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1E" w:rsidRPr="00BF17B0" w:rsidRDefault="00763A1E" w:rsidP="00BF17B0">
      <w:pPr>
        <w:jc w:val="right"/>
        <w:rPr>
          <w:rFonts w:ascii="Arial Narrow" w:hAnsi="Arial Narrow"/>
          <w:sz w:val="24"/>
          <w:szCs w:val="20"/>
        </w:rPr>
      </w:pPr>
      <w:r w:rsidRPr="00BF17B0">
        <w:rPr>
          <w:rFonts w:ascii="Arial Narrow" w:hAnsi="Arial Narrow"/>
          <w:sz w:val="24"/>
          <w:szCs w:val="20"/>
        </w:rPr>
        <w:t xml:space="preserve">                                                                                                                                    </w:t>
      </w:r>
      <w:r w:rsidR="00172E88" w:rsidRPr="00BF17B0">
        <w:rPr>
          <w:rFonts w:ascii="Arial Narrow" w:hAnsi="Arial Narrow"/>
          <w:sz w:val="24"/>
          <w:szCs w:val="20"/>
        </w:rPr>
        <w:t>Приложение № 3</w:t>
      </w:r>
    </w:p>
    <w:p w:rsidR="00763A1E" w:rsidRPr="00BF17B0" w:rsidRDefault="00763A1E" w:rsidP="00BF17B0">
      <w:pPr>
        <w:jc w:val="right"/>
        <w:rPr>
          <w:rFonts w:ascii="Arial Narrow" w:hAnsi="Arial Narrow"/>
          <w:sz w:val="24"/>
          <w:szCs w:val="20"/>
        </w:rPr>
      </w:pPr>
      <w:r w:rsidRPr="00BF17B0">
        <w:rPr>
          <w:rFonts w:ascii="Arial Narrow" w:hAnsi="Arial Narrow"/>
          <w:sz w:val="24"/>
          <w:szCs w:val="20"/>
        </w:rPr>
        <w:t xml:space="preserve">                                                                                                        </w:t>
      </w:r>
      <w:r w:rsidR="00BE47B5">
        <w:rPr>
          <w:rFonts w:ascii="Arial Narrow" w:hAnsi="Arial Narrow"/>
          <w:sz w:val="24"/>
          <w:szCs w:val="20"/>
        </w:rPr>
        <w:t xml:space="preserve">                               </w:t>
      </w:r>
      <w:r w:rsidRPr="00BF17B0">
        <w:rPr>
          <w:rFonts w:ascii="Arial Narrow" w:hAnsi="Arial Narrow"/>
          <w:sz w:val="24"/>
          <w:szCs w:val="20"/>
        </w:rPr>
        <w:t xml:space="preserve"> к Антикоррупционной </w:t>
      </w:r>
      <w:r w:rsidR="00BE47B5">
        <w:rPr>
          <w:rFonts w:ascii="Arial Narrow" w:hAnsi="Arial Narrow"/>
          <w:sz w:val="24"/>
          <w:szCs w:val="20"/>
        </w:rPr>
        <w:t>п</w:t>
      </w:r>
      <w:r w:rsidRPr="00BF17B0">
        <w:rPr>
          <w:rFonts w:ascii="Arial Narrow" w:hAnsi="Arial Narrow"/>
          <w:sz w:val="24"/>
          <w:szCs w:val="20"/>
        </w:rPr>
        <w:t xml:space="preserve">олитике </w:t>
      </w:r>
    </w:p>
    <w:p w:rsidR="00763A1E" w:rsidRPr="00BF17B0" w:rsidRDefault="00763A1E" w:rsidP="00BF17B0">
      <w:pPr>
        <w:jc w:val="right"/>
        <w:rPr>
          <w:rFonts w:ascii="Arial Narrow" w:hAnsi="Arial Narrow"/>
          <w:sz w:val="24"/>
          <w:szCs w:val="20"/>
        </w:rPr>
      </w:pPr>
      <w:r w:rsidRPr="00BF17B0">
        <w:rPr>
          <w:rFonts w:ascii="Arial Narrow" w:hAnsi="Arial Narrow"/>
          <w:sz w:val="24"/>
          <w:szCs w:val="20"/>
        </w:rPr>
        <w:t xml:space="preserve">                                                                                                                                 муниципального казенного </w:t>
      </w:r>
    </w:p>
    <w:p w:rsidR="00763A1E" w:rsidRPr="00BF17B0" w:rsidRDefault="00763A1E" w:rsidP="00BF17B0">
      <w:pPr>
        <w:jc w:val="right"/>
        <w:rPr>
          <w:rFonts w:ascii="Arial Narrow" w:hAnsi="Arial Narrow"/>
          <w:sz w:val="24"/>
          <w:szCs w:val="20"/>
        </w:rPr>
      </w:pPr>
      <w:r w:rsidRPr="00BF17B0">
        <w:rPr>
          <w:rFonts w:ascii="Arial Narrow" w:hAnsi="Arial Narrow"/>
          <w:sz w:val="24"/>
          <w:szCs w:val="20"/>
        </w:rPr>
        <w:t>общеобразовательного учреждения</w:t>
      </w:r>
    </w:p>
    <w:p w:rsidR="00763A1E" w:rsidRPr="00BF17B0" w:rsidRDefault="00763A1E" w:rsidP="00BF17B0">
      <w:pPr>
        <w:jc w:val="right"/>
        <w:rPr>
          <w:rFonts w:ascii="Arial Narrow" w:hAnsi="Arial Narrow"/>
          <w:sz w:val="24"/>
          <w:szCs w:val="20"/>
        </w:rPr>
      </w:pPr>
      <w:r w:rsidRPr="00BF17B0">
        <w:rPr>
          <w:rFonts w:ascii="Arial Narrow" w:hAnsi="Arial Narrow"/>
          <w:sz w:val="24"/>
          <w:szCs w:val="20"/>
        </w:rPr>
        <w:t xml:space="preserve">                                                                                                                                  «Унцукульская СОШ № </w:t>
      </w:r>
      <w:r w:rsidR="00E234E2" w:rsidRPr="00BF17B0">
        <w:rPr>
          <w:rFonts w:ascii="Arial Narrow" w:hAnsi="Arial Narrow"/>
          <w:sz w:val="24"/>
          <w:szCs w:val="20"/>
        </w:rPr>
        <w:t>2</w:t>
      </w:r>
      <w:r w:rsidRPr="00BF17B0">
        <w:rPr>
          <w:rFonts w:ascii="Arial Narrow" w:hAnsi="Arial Narrow"/>
          <w:sz w:val="24"/>
          <w:szCs w:val="20"/>
        </w:rPr>
        <w:t>»</w:t>
      </w:r>
    </w:p>
    <w:p w:rsidR="00763A1E" w:rsidRPr="00985DEF" w:rsidRDefault="00763A1E" w:rsidP="00BF17B0">
      <w:pPr>
        <w:jc w:val="both"/>
        <w:rPr>
          <w:rFonts w:ascii="Arial Narrow" w:hAnsi="Arial Narrow"/>
        </w:rPr>
      </w:pPr>
    </w:p>
    <w:p w:rsidR="00763A1E" w:rsidRPr="00985DEF" w:rsidRDefault="00763A1E" w:rsidP="00BF17B0">
      <w:pPr>
        <w:jc w:val="both"/>
        <w:rPr>
          <w:rFonts w:ascii="Arial Narrow" w:hAnsi="Arial Narrow"/>
        </w:rPr>
      </w:pPr>
    </w:p>
    <w:p w:rsidR="00763A1E" w:rsidRPr="00985DEF" w:rsidRDefault="00FE0395" w:rsidP="00BF17B0">
      <w:pPr>
        <w:jc w:val="center"/>
        <w:rPr>
          <w:rFonts w:ascii="Arial Narrow" w:hAnsi="Arial Narrow"/>
          <w:b/>
        </w:rPr>
      </w:pPr>
      <w:r w:rsidRPr="00985DEF">
        <w:rPr>
          <w:rFonts w:ascii="Arial Narrow" w:hAnsi="Arial Narrow"/>
          <w:b/>
        </w:rPr>
        <w:t>Положение о конфликте интересов муниципального</w:t>
      </w:r>
      <w:r w:rsidR="00763A1E" w:rsidRPr="00985DEF">
        <w:rPr>
          <w:rFonts w:ascii="Arial Narrow" w:hAnsi="Arial Narrow"/>
          <w:b/>
        </w:rPr>
        <w:t xml:space="preserve"> казенного</w:t>
      </w:r>
      <w:r w:rsidRPr="00985DEF">
        <w:rPr>
          <w:rFonts w:ascii="Arial Narrow" w:hAnsi="Arial Narrow"/>
          <w:b/>
        </w:rPr>
        <w:t xml:space="preserve"> общеобразовательного учреждения «</w:t>
      </w:r>
      <w:r w:rsidR="00763A1E" w:rsidRPr="00985DEF">
        <w:rPr>
          <w:rFonts w:ascii="Arial Narrow" w:hAnsi="Arial Narrow"/>
          <w:b/>
        </w:rPr>
        <w:t xml:space="preserve">Унцукульская СОШ № </w:t>
      </w:r>
      <w:r w:rsidR="00E234E2" w:rsidRPr="00985DEF">
        <w:rPr>
          <w:rFonts w:ascii="Arial Narrow" w:hAnsi="Arial Narrow"/>
          <w:b/>
        </w:rPr>
        <w:t>2</w:t>
      </w:r>
      <w:r w:rsidRPr="00985DEF">
        <w:rPr>
          <w:rFonts w:ascii="Arial Narrow" w:hAnsi="Arial Narrow"/>
          <w:b/>
        </w:rPr>
        <w:t>»</w:t>
      </w:r>
    </w:p>
    <w:p w:rsidR="00763A1E" w:rsidRPr="00985DEF" w:rsidRDefault="00763A1E" w:rsidP="00BF17B0">
      <w:pPr>
        <w:jc w:val="both"/>
        <w:rPr>
          <w:rFonts w:ascii="Arial Narrow" w:hAnsi="Arial Narrow"/>
          <w:b/>
        </w:rPr>
      </w:pPr>
    </w:p>
    <w:p w:rsidR="00763A1E" w:rsidRPr="00985DEF" w:rsidRDefault="00763A1E" w:rsidP="00BF17B0">
      <w:pPr>
        <w:jc w:val="both"/>
        <w:rPr>
          <w:rFonts w:ascii="Arial Narrow" w:hAnsi="Arial Narrow"/>
          <w:b/>
        </w:rPr>
      </w:pPr>
    </w:p>
    <w:p w:rsidR="00763A1E" w:rsidRPr="00985DEF" w:rsidRDefault="00FE0395" w:rsidP="00BF17B0">
      <w:pPr>
        <w:jc w:val="both"/>
        <w:rPr>
          <w:rFonts w:ascii="Arial Narrow" w:hAnsi="Arial Narrow"/>
          <w:b/>
        </w:rPr>
      </w:pPr>
      <w:r w:rsidRPr="00985DEF">
        <w:rPr>
          <w:rFonts w:ascii="Arial Narrow" w:hAnsi="Arial Narrow"/>
          <w:b/>
        </w:rPr>
        <w:t>1. Цели и задачи Положения</w:t>
      </w:r>
    </w:p>
    <w:p w:rsidR="00763A1E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 1.1. Настоящее Положение о конфликте интересов в муниципальном </w:t>
      </w:r>
      <w:r w:rsidR="00763A1E" w:rsidRPr="00985DEF">
        <w:rPr>
          <w:rFonts w:ascii="Arial Narrow" w:hAnsi="Arial Narrow"/>
        </w:rPr>
        <w:t xml:space="preserve">казенном </w:t>
      </w:r>
      <w:r w:rsidRPr="00985DEF">
        <w:rPr>
          <w:rFonts w:ascii="Arial Narrow" w:hAnsi="Arial Narrow"/>
        </w:rPr>
        <w:t>общеобразовательном учреждении «</w:t>
      </w:r>
      <w:r w:rsidR="00763A1E" w:rsidRPr="00985DEF">
        <w:rPr>
          <w:rFonts w:ascii="Arial Narrow" w:hAnsi="Arial Narrow"/>
        </w:rPr>
        <w:t>Унцукульская СОШ №</w:t>
      </w:r>
      <w:r w:rsidR="00E234E2" w:rsidRPr="00985DEF">
        <w:rPr>
          <w:rFonts w:ascii="Arial Narrow" w:hAnsi="Arial Narrow"/>
        </w:rPr>
        <w:t>2</w:t>
      </w:r>
      <w:r w:rsidRPr="00985DEF">
        <w:rPr>
          <w:rFonts w:ascii="Arial Narrow" w:hAnsi="Arial Narrow"/>
        </w:rPr>
        <w:t xml:space="preserve">» 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 </w:t>
      </w:r>
    </w:p>
    <w:p w:rsidR="00763A1E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1.2. 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 </w:t>
      </w:r>
    </w:p>
    <w:p w:rsidR="00763A1E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1.3. Работники должны избегать любых конфликтов интересов, должны быть независимы от конфликта интересов, затрагивающего организацию. </w:t>
      </w:r>
    </w:p>
    <w:p w:rsidR="00763A1E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1.4.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 </w:t>
      </w:r>
    </w:p>
    <w:p w:rsidR="00763A1E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1.5. Основными мерами по предотвращению конфликтов интересов являются: </w:t>
      </w:r>
    </w:p>
    <w:p w:rsidR="00763A1E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 </w:t>
      </w:r>
    </w:p>
    <w:p w:rsidR="00763A1E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утверждение и поддержание организационной структуры организации, которая четко разграничивает сферы ответственности, полномочия и отчетность; </w:t>
      </w:r>
    </w:p>
    <w:p w:rsidR="00763A1E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распределение полномочий приказом о распределении обязанностей между руководителем и заместителями руководителя организации; </w:t>
      </w:r>
    </w:p>
    <w:p w:rsidR="00763A1E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выдача определенному кругу работников доверенностей на совершение действий, отдельных видов сделок; </w:t>
      </w:r>
    </w:p>
    <w:p w:rsidR="00763A1E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>– 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763A1E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 </w:t>
      </w:r>
    </w:p>
    <w:p w:rsidR="00763A1E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 (или) организации, с которыми руководитель организации и работники либо члены их семей имеют личные связи или финансовые интересы;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lastRenderedPageBreak/>
        <w:t>– представление гражданами при приеме на должности, включенные в Перечень должностей муниципального</w:t>
      </w:r>
      <w:r w:rsidR="00994170" w:rsidRPr="00985DEF">
        <w:rPr>
          <w:rFonts w:ascii="Arial Narrow" w:hAnsi="Arial Narrow"/>
        </w:rPr>
        <w:t xml:space="preserve"> казенного</w:t>
      </w:r>
      <w:r w:rsidRPr="00985DEF">
        <w:rPr>
          <w:rFonts w:ascii="Arial Narrow" w:hAnsi="Arial Narrow"/>
        </w:rPr>
        <w:t xml:space="preserve"> общеобразовательного учреждения «</w:t>
      </w:r>
      <w:r w:rsidR="00994170" w:rsidRPr="00985DEF">
        <w:rPr>
          <w:rFonts w:ascii="Arial Narrow" w:hAnsi="Arial Narrow"/>
        </w:rPr>
        <w:t xml:space="preserve">Унцукульская СОШ № </w:t>
      </w:r>
      <w:r w:rsidR="00E234E2" w:rsidRPr="00985DEF">
        <w:rPr>
          <w:rFonts w:ascii="Arial Narrow" w:hAnsi="Arial Narrow"/>
        </w:rPr>
        <w:t>2</w:t>
      </w:r>
      <w:r w:rsidRPr="00985DEF">
        <w:rPr>
          <w:rFonts w:ascii="Arial Narrow" w:hAnsi="Arial Narrow"/>
        </w:rPr>
        <w:t xml:space="preserve">» с высоким риском коррупционных проявлений, декларации конфликта интересов (Приложение 1 к Положению о конфликте интересов);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>– представление ежегодно работниками, замещающими должности, включенные в Перечень должностей муниципального</w:t>
      </w:r>
      <w:r w:rsidR="00994170" w:rsidRPr="00985DEF">
        <w:rPr>
          <w:rFonts w:ascii="Arial Narrow" w:hAnsi="Arial Narrow"/>
        </w:rPr>
        <w:t xml:space="preserve"> казенного</w:t>
      </w:r>
      <w:r w:rsidRPr="00985DEF">
        <w:rPr>
          <w:rFonts w:ascii="Arial Narrow" w:hAnsi="Arial Narrow"/>
        </w:rPr>
        <w:t xml:space="preserve"> общеобразовательного учреждения «</w:t>
      </w:r>
      <w:r w:rsidR="00994170" w:rsidRPr="00985DEF">
        <w:rPr>
          <w:rFonts w:ascii="Arial Narrow" w:hAnsi="Arial Narrow"/>
        </w:rPr>
        <w:t>Унцукульская СОШ №</w:t>
      </w:r>
      <w:r w:rsidR="00E234E2" w:rsidRPr="00985DEF">
        <w:rPr>
          <w:rFonts w:ascii="Arial Narrow" w:hAnsi="Arial Narrow"/>
        </w:rPr>
        <w:t>2</w:t>
      </w:r>
      <w:r w:rsidRPr="00985DEF">
        <w:rPr>
          <w:rFonts w:ascii="Arial Narrow" w:hAnsi="Arial Narrow"/>
        </w:rPr>
        <w:t xml:space="preserve">» высоким риском коррупционных проявлений, декларации конфликта интересов;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запрет на использование, а также передачу информации, которая составляет служебную или коммерческую тайну, для заключения сделок третьими лицами.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>1.6. В целях предотвращения конфликта интересов руководитель организации и работники обязаны: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исполнять обязанности с учетом разграничения полномочий, установленных локальными нормативными актами организации;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>–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</w:t>
      </w:r>
      <w:r w:rsidR="00994170" w:rsidRPr="00985DEF">
        <w:rPr>
          <w:rFonts w:ascii="Arial Narrow" w:hAnsi="Arial Narrow"/>
        </w:rPr>
        <w:t>;</w:t>
      </w:r>
      <w:r w:rsidRPr="00985DEF">
        <w:rPr>
          <w:rFonts w:ascii="Arial Narrow" w:hAnsi="Arial Narrow"/>
        </w:rPr>
        <w:t xml:space="preserve">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>– обеспечивать эффективность управления финансовыми, материальными и кадровыми ресурсами организации;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исключить возможность вовлечения организации, руководителя организации и работников в осуществление противоправной деятельности;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обеспечивать максимально возможную результативность при совершении сделок; – обеспечивать достоверность бухгалтерской отчетности и иной публикуемой информации;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соблюдать нормы делового общения и принципы профессиональной этики в соответствии с Кодексом этики и служебного поведения работников организации;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предоставлять исчерпывающую информацию по вопросам, которые могут стать предметом конфликта интересов;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обеспечивать сохранность денежных средств и другого имущества организации;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1.7. Урегулирование (устранение) конфликтов интересов осуществляется должностным лицом, ответственным за реализацию Антикоррупционной политики. 1.8. 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</w:t>
      </w:r>
      <w:r w:rsidRPr="00985DEF">
        <w:rPr>
          <w:rFonts w:ascii="Arial Narrow" w:hAnsi="Arial Narrow"/>
        </w:rPr>
        <w:lastRenderedPageBreak/>
        <w:t xml:space="preserve">процедур и метода устранения конфликта интересов в каждом конкретном случае зависит от характера самого конфликта.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1.9. 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>1.10. Предотвращение или урегулирование конфликта интересов может состоять в: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ограничение доступа работника к конкретной информации, которая может затрагивать личные интересы работника;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пересмотре и изменении трудовых обязанностей работника;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временном отстранении работника от должности, если его личные интересы входят в противоречие с трудовыми обязанностями;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переводе работника на должность, предусматривающую выполнение трудовых обязанностей, не связанных с конфликтом интересов;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передаче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отказе работника от своего личного интереса, порождающего конфликт с интересами организации; 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>– увольнении работника из организации по инициативе работника;</w:t>
      </w:r>
    </w:p>
    <w:p w:rsidR="00994170" w:rsidRPr="00985DEF" w:rsidRDefault="00FE0395" w:rsidP="00BF17B0">
      <w:pPr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5F0087" w:rsidRPr="00985DEF" w:rsidRDefault="005F0087" w:rsidP="00BF17B0">
      <w:pPr>
        <w:jc w:val="both"/>
        <w:rPr>
          <w:rFonts w:ascii="Arial Narrow" w:hAnsi="Arial Narrow"/>
        </w:rPr>
      </w:pPr>
    </w:p>
    <w:p w:rsidR="005F0087" w:rsidRPr="00985DEF" w:rsidRDefault="005F0087" w:rsidP="00BF17B0">
      <w:pPr>
        <w:jc w:val="both"/>
        <w:rPr>
          <w:rFonts w:ascii="Arial Narrow" w:hAnsi="Arial Narrow"/>
        </w:rPr>
      </w:pPr>
    </w:p>
    <w:p w:rsidR="005F0087" w:rsidRPr="00985DEF" w:rsidRDefault="005F0087" w:rsidP="00BF17B0">
      <w:pPr>
        <w:jc w:val="both"/>
        <w:rPr>
          <w:rFonts w:ascii="Arial Narrow" w:hAnsi="Arial Narrow"/>
        </w:rPr>
      </w:pPr>
    </w:p>
    <w:p w:rsidR="00994170" w:rsidRDefault="0099417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p w:rsidR="00BF17B0" w:rsidRDefault="00BF17B0" w:rsidP="00BF17B0">
      <w:pPr>
        <w:jc w:val="both"/>
        <w:rPr>
          <w:rFonts w:ascii="Arial Narrow" w:hAnsi="Arial Narrow"/>
        </w:rPr>
      </w:pPr>
    </w:p>
    <w:sectPr w:rsidR="00BF17B0" w:rsidSect="00231A8E">
      <w:pgSz w:w="11906" w:h="16838"/>
      <w:pgMar w:top="567" w:right="566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25D5131"/>
    <w:multiLevelType w:val="multilevel"/>
    <w:tmpl w:val="0CFEB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B2257"/>
    <w:multiLevelType w:val="multilevel"/>
    <w:tmpl w:val="1F6A7DE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D06E5F"/>
    <w:multiLevelType w:val="hybridMultilevel"/>
    <w:tmpl w:val="C5EEC3EA"/>
    <w:lvl w:ilvl="0" w:tplc="E4C4C81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8D397F"/>
    <w:multiLevelType w:val="multilevel"/>
    <w:tmpl w:val="E114376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D41C5"/>
    <w:multiLevelType w:val="multilevel"/>
    <w:tmpl w:val="EF24B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DCE53C4"/>
    <w:multiLevelType w:val="multilevel"/>
    <w:tmpl w:val="76C4E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56325F"/>
    <w:multiLevelType w:val="multilevel"/>
    <w:tmpl w:val="2E76C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B02586"/>
    <w:multiLevelType w:val="multilevel"/>
    <w:tmpl w:val="9EFE0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136453"/>
    <w:multiLevelType w:val="multilevel"/>
    <w:tmpl w:val="34E81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A1605A"/>
    <w:multiLevelType w:val="multilevel"/>
    <w:tmpl w:val="5798C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CC6211"/>
    <w:multiLevelType w:val="multilevel"/>
    <w:tmpl w:val="00066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11"/>
  </w:num>
  <w:num w:numId="7">
    <w:abstractNumId w:val="9"/>
  </w:num>
  <w:num w:numId="8">
    <w:abstractNumId w:val="1"/>
  </w:num>
  <w:num w:numId="9">
    <w:abstractNumId w:val="8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6622"/>
    <w:rsid w:val="00003038"/>
    <w:rsid w:val="00003A5C"/>
    <w:rsid w:val="00040B8D"/>
    <w:rsid w:val="00042740"/>
    <w:rsid w:val="0004659B"/>
    <w:rsid w:val="00067718"/>
    <w:rsid w:val="00095086"/>
    <w:rsid w:val="000A6D73"/>
    <w:rsid w:val="000B2E02"/>
    <w:rsid w:val="000B72B0"/>
    <w:rsid w:val="000C2020"/>
    <w:rsid w:val="000D17CE"/>
    <w:rsid w:val="000D3104"/>
    <w:rsid w:val="000F5E2F"/>
    <w:rsid w:val="00167054"/>
    <w:rsid w:val="00172E88"/>
    <w:rsid w:val="001834BF"/>
    <w:rsid w:val="00220AAD"/>
    <w:rsid w:val="00231A8E"/>
    <w:rsid w:val="00290469"/>
    <w:rsid w:val="002A2A5A"/>
    <w:rsid w:val="002C5272"/>
    <w:rsid w:val="002D7438"/>
    <w:rsid w:val="002E0A17"/>
    <w:rsid w:val="003236A6"/>
    <w:rsid w:val="00334E22"/>
    <w:rsid w:val="003473FA"/>
    <w:rsid w:val="00347FA9"/>
    <w:rsid w:val="00356E61"/>
    <w:rsid w:val="003A5D65"/>
    <w:rsid w:val="004639DB"/>
    <w:rsid w:val="004761B1"/>
    <w:rsid w:val="004866B4"/>
    <w:rsid w:val="004A2332"/>
    <w:rsid w:val="004C2AC9"/>
    <w:rsid w:val="004F3A3B"/>
    <w:rsid w:val="00507F8F"/>
    <w:rsid w:val="005564F7"/>
    <w:rsid w:val="00580E26"/>
    <w:rsid w:val="00591AD3"/>
    <w:rsid w:val="005C7848"/>
    <w:rsid w:val="005F0087"/>
    <w:rsid w:val="00616C43"/>
    <w:rsid w:val="00633CB6"/>
    <w:rsid w:val="0064529E"/>
    <w:rsid w:val="006524D8"/>
    <w:rsid w:val="0068650E"/>
    <w:rsid w:val="00691E76"/>
    <w:rsid w:val="006C34FB"/>
    <w:rsid w:val="006C6622"/>
    <w:rsid w:val="00702AD0"/>
    <w:rsid w:val="00725648"/>
    <w:rsid w:val="00725CED"/>
    <w:rsid w:val="00763A1E"/>
    <w:rsid w:val="00764CED"/>
    <w:rsid w:val="00777E59"/>
    <w:rsid w:val="00783E93"/>
    <w:rsid w:val="007864BC"/>
    <w:rsid w:val="0078792D"/>
    <w:rsid w:val="00797E21"/>
    <w:rsid w:val="007A3D84"/>
    <w:rsid w:val="007A7324"/>
    <w:rsid w:val="007E2FE7"/>
    <w:rsid w:val="007F2D0B"/>
    <w:rsid w:val="008068D3"/>
    <w:rsid w:val="00810279"/>
    <w:rsid w:val="00816CDE"/>
    <w:rsid w:val="00820366"/>
    <w:rsid w:val="00860453"/>
    <w:rsid w:val="008716D2"/>
    <w:rsid w:val="008D0048"/>
    <w:rsid w:val="008D3F51"/>
    <w:rsid w:val="009003DB"/>
    <w:rsid w:val="0092473F"/>
    <w:rsid w:val="00930039"/>
    <w:rsid w:val="009729F7"/>
    <w:rsid w:val="0097459A"/>
    <w:rsid w:val="00985DEF"/>
    <w:rsid w:val="00992525"/>
    <w:rsid w:val="00994170"/>
    <w:rsid w:val="009B49AD"/>
    <w:rsid w:val="009B5956"/>
    <w:rsid w:val="009C095E"/>
    <w:rsid w:val="009C4FA3"/>
    <w:rsid w:val="00A20694"/>
    <w:rsid w:val="00A440E0"/>
    <w:rsid w:val="00A51FAC"/>
    <w:rsid w:val="00A81377"/>
    <w:rsid w:val="00AB48CC"/>
    <w:rsid w:val="00AE07CB"/>
    <w:rsid w:val="00AE46A9"/>
    <w:rsid w:val="00B06246"/>
    <w:rsid w:val="00B15A75"/>
    <w:rsid w:val="00B212B6"/>
    <w:rsid w:val="00B3232E"/>
    <w:rsid w:val="00B32D4D"/>
    <w:rsid w:val="00B4691E"/>
    <w:rsid w:val="00B57CFC"/>
    <w:rsid w:val="00BB399D"/>
    <w:rsid w:val="00BC202E"/>
    <w:rsid w:val="00BD0018"/>
    <w:rsid w:val="00BE0A4C"/>
    <w:rsid w:val="00BE47B5"/>
    <w:rsid w:val="00BF17B0"/>
    <w:rsid w:val="00BF4594"/>
    <w:rsid w:val="00C03A01"/>
    <w:rsid w:val="00C11F66"/>
    <w:rsid w:val="00C3237A"/>
    <w:rsid w:val="00C46CAA"/>
    <w:rsid w:val="00C52211"/>
    <w:rsid w:val="00CC47A5"/>
    <w:rsid w:val="00D37B48"/>
    <w:rsid w:val="00DB5E1A"/>
    <w:rsid w:val="00DE2E5F"/>
    <w:rsid w:val="00E030BC"/>
    <w:rsid w:val="00E234E2"/>
    <w:rsid w:val="00E60C58"/>
    <w:rsid w:val="00E75007"/>
    <w:rsid w:val="00EC3698"/>
    <w:rsid w:val="00EC5F50"/>
    <w:rsid w:val="00EE2CDE"/>
    <w:rsid w:val="00F01003"/>
    <w:rsid w:val="00F113D3"/>
    <w:rsid w:val="00F149D1"/>
    <w:rsid w:val="00F31533"/>
    <w:rsid w:val="00F8494B"/>
    <w:rsid w:val="00FC050F"/>
    <w:rsid w:val="00FE0395"/>
    <w:rsid w:val="00FF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4">
    <w:name w:val="Основной текст (4)_"/>
    <w:basedOn w:val="a0"/>
    <w:rsid w:val="00816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816C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816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816C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_"/>
    <w:basedOn w:val="a0"/>
    <w:link w:val="41"/>
    <w:rsid w:val="00816CD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c"/>
    <w:rsid w:val="00816C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c"/>
    <w:rsid w:val="00816C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pt">
    <w:name w:val="Основной текст + 7 pt"/>
    <w:basedOn w:val="ac"/>
    <w:rsid w:val="00816CDE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31">
    <w:name w:val="Основной текст3"/>
    <w:basedOn w:val="ac"/>
    <w:rsid w:val="00816C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_"/>
    <w:basedOn w:val="a0"/>
    <w:rsid w:val="00816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3">
    <w:name w:val="Заголовок №1"/>
    <w:basedOn w:val="12"/>
    <w:rsid w:val="00816CDE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816CD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1">
    <w:name w:val="Основной текст4"/>
    <w:basedOn w:val="a"/>
    <w:link w:val="ac"/>
    <w:rsid w:val="00816CDE"/>
    <w:pPr>
      <w:widowControl w:val="0"/>
      <w:shd w:val="clear" w:color="auto" w:fill="FFFFFF"/>
      <w:suppressAutoHyphens w:val="0"/>
      <w:spacing w:line="230" w:lineRule="exact"/>
      <w:jc w:val="both"/>
    </w:pPr>
    <w:rPr>
      <w:sz w:val="18"/>
      <w:szCs w:val="18"/>
      <w:lang w:eastAsia="en-US"/>
    </w:rPr>
  </w:style>
  <w:style w:type="table" w:styleId="ad">
    <w:name w:val="Table Grid"/>
    <w:basedOn w:val="a1"/>
    <w:rsid w:val="00172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72564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2564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e">
    <w:name w:val="Strong"/>
    <w:basedOn w:val="a0"/>
    <w:qFormat/>
    <w:rsid w:val="00725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zamVR</cp:lastModifiedBy>
  <cp:revision>16</cp:revision>
  <cp:lastPrinted>2020-11-11T13:06:00Z</cp:lastPrinted>
  <dcterms:created xsi:type="dcterms:W3CDTF">2017-05-29T12:55:00Z</dcterms:created>
  <dcterms:modified xsi:type="dcterms:W3CDTF">2024-01-30T08:54:00Z</dcterms:modified>
</cp:coreProperties>
</file>