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0D" w:rsidRDefault="00DC5472">
      <w:pPr>
        <w:pStyle w:val="Heading1"/>
        <w:spacing w:before="68"/>
        <w:ind w:left="399" w:right="39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E9390D" w:rsidRDefault="00DC5472">
      <w:pPr>
        <w:spacing w:before="226" w:line="408" w:lineRule="auto"/>
        <w:ind w:left="1709" w:right="1703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Республики Дагестан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Администрация МО "Унцукульский район"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"Унцукульская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№2"</w:t>
      </w:r>
    </w:p>
    <w:p w:rsidR="00E9390D" w:rsidRDefault="00E9390D">
      <w:pPr>
        <w:pStyle w:val="a3"/>
        <w:ind w:left="0" w:firstLine="0"/>
        <w:jc w:val="left"/>
        <w:rPr>
          <w:b/>
          <w:sz w:val="20"/>
        </w:rPr>
      </w:pPr>
    </w:p>
    <w:p w:rsidR="00E9390D" w:rsidRDefault="00E9390D">
      <w:pPr>
        <w:pStyle w:val="a3"/>
        <w:ind w:left="0" w:firstLine="0"/>
        <w:jc w:val="left"/>
        <w:rPr>
          <w:b/>
          <w:sz w:val="20"/>
        </w:rPr>
      </w:pPr>
    </w:p>
    <w:p w:rsidR="00E9390D" w:rsidRDefault="00E9390D">
      <w:pPr>
        <w:pStyle w:val="a3"/>
        <w:ind w:left="0" w:firstLine="0"/>
        <w:jc w:val="left"/>
        <w:rPr>
          <w:b/>
          <w:sz w:val="20"/>
        </w:rPr>
      </w:pPr>
    </w:p>
    <w:p w:rsidR="00E9390D" w:rsidRDefault="00E9390D">
      <w:pPr>
        <w:pStyle w:val="a3"/>
        <w:ind w:left="0" w:firstLine="0"/>
        <w:jc w:val="left"/>
        <w:rPr>
          <w:b/>
          <w:sz w:val="20"/>
        </w:rPr>
      </w:pPr>
    </w:p>
    <w:p w:rsidR="00E9390D" w:rsidRDefault="00DC5472">
      <w:pPr>
        <w:pStyle w:val="a3"/>
        <w:spacing w:before="4"/>
        <w:ind w:left="0" w:firstLine="0"/>
        <w:jc w:val="left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1156335</wp:posOffset>
            </wp:positionH>
            <wp:positionV relativeFrom="paragraph">
              <wp:posOffset>202974</wp:posOffset>
            </wp:positionV>
            <wp:extent cx="5922390" cy="195853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390" cy="195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90D" w:rsidRDefault="00E9390D">
      <w:pPr>
        <w:pStyle w:val="a3"/>
        <w:ind w:left="0" w:firstLine="0"/>
        <w:jc w:val="left"/>
        <w:rPr>
          <w:b/>
          <w:sz w:val="30"/>
        </w:rPr>
      </w:pPr>
    </w:p>
    <w:p w:rsidR="00E9390D" w:rsidRDefault="00E9390D">
      <w:pPr>
        <w:pStyle w:val="a3"/>
        <w:ind w:left="0" w:firstLine="0"/>
        <w:jc w:val="left"/>
        <w:rPr>
          <w:b/>
          <w:sz w:val="30"/>
        </w:rPr>
      </w:pPr>
    </w:p>
    <w:p w:rsidR="00E9390D" w:rsidRDefault="00E9390D">
      <w:pPr>
        <w:pStyle w:val="a3"/>
        <w:ind w:left="0" w:firstLine="0"/>
        <w:jc w:val="left"/>
        <w:rPr>
          <w:b/>
          <w:sz w:val="30"/>
        </w:rPr>
      </w:pPr>
    </w:p>
    <w:p w:rsidR="002160B6" w:rsidRDefault="002160B6" w:rsidP="002160B6">
      <w:pPr>
        <w:ind w:left="120"/>
      </w:pPr>
    </w:p>
    <w:p w:rsidR="002160B6" w:rsidRDefault="002160B6" w:rsidP="002160B6">
      <w:pPr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2160B6" w:rsidRDefault="002160B6" w:rsidP="002160B6">
      <w:pPr>
        <w:ind w:left="120"/>
        <w:jc w:val="center"/>
      </w:pPr>
      <w:r>
        <w:rPr>
          <w:color w:val="000000"/>
          <w:sz w:val="28"/>
        </w:rPr>
        <w:t>(ID 1311670)</w:t>
      </w:r>
    </w:p>
    <w:p w:rsidR="002160B6" w:rsidRDefault="002160B6" w:rsidP="002160B6">
      <w:pPr>
        <w:ind w:left="120"/>
        <w:jc w:val="center"/>
      </w:pPr>
    </w:p>
    <w:p w:rsidR="002160B6" w:rsidRDefault="002160B6" w:rsidP="002160B6">
      <w:pPr>
        <w:ind w:left="120"/>
        <w:jc w:val="center"/>
      </w:pPr>
    </w:p>
    <w:p w:rsidR="002160B6" w:rsidRDefault="002160B6" w:rsidP="002160B6">
      <w:pPr>
        <w:ind w:left="120"/>
        <w:jc w:val="center"/>
      </w:pPr>
    </w:p>
    <w:p w:rsidR="002160B6" w:rsidRDefault="002160B6" w:rsidP="002160B6">
      <w:pPr>
        <w:ind w:left="120"/>
        <w:jc w:val="center"/>
      </w:pPr>
      <w:r>
        <w:rPr>
          <w:b/>
          <w:color w:val="000000"/>
          <w:sz w:val="28"/>
        </w:rPr>
        <w:t>учебного предмета «Физическая культура» (Вариант 2)</w:t>
      </w:r>
    </w:p>
    <w:p w:rsidR="002160B6" w:rsidRDefault="002160B6" w:rsidP="002160B6">
      <w:pPr>
        <w:ind w:left="120"/>
        <w:jc w:val="center"/>
      </w:pPr>
      <w:r>
        <w:rPr>
          <w:color w:val="000000"/>
          <w:sz w:val="28"/>
        </w:rPr>
        <w:t xml:space="preserve">для обучающихся 1 – 4 классов </w:t>
      </w:r>
    </w:p>
    <w:p w:rsidR="002160B6" w:rsidRDefault="002160B6" w:rsidP="002160B6">
      <w:pPr>
        <w:ind w:left="120"/>
        <w:jc w:val="center"/>
      </w:pPr>
    </w:p>
    <w:p w:rsidR="00E9390D" w:rsidRDefault="00E9390D">
      <w:pPr>
        <w:pStyle w:val="a3"/>
        <w:ind w:left="0" w:firstLine="0"/>
        <w:jc w:val="left"/>
        <w:rPr>
          <w:sz w:val="30"/>
        </w:rPr>
      </w:pPr>
    </w:p>
    <w:p w:rsidR="00E9390D" w:rsidRDefault="00E9390D">
      <w:pPr>
        <w:pStyle w:val="a3"/>
        <w:ind w:left="0" w:firstLine="0"/>
        <w:jc w:val="left"/>
        <w:rPr>
          <w:sz w:val="30"/>
        </w:rPr>
      </w:pPr>
    </w:p>
    <w:p w:rsidR="00E9390D" w:rsidRDefault="00E9390D">
      <w:pPr>
        <w:pStyle w:val="a3"/>
        <w:ind w:left="0" w:firstLine="0"/>
        <w:jc w:val="left"/>
        <w:rPr>
          <w:sz w:val="30"/>
        </w:rPr>
      </w:pPr>
    </w:p>
    <w:p w:rsidR="00E9390D" w:rsidRDefault="00E9390D">
      <w:pPr>
        <w:pStyle w:val="a3"/>
        <w:ind w:left="0" w:firstLine="0"/>
        <w:jc w:val="left"/>
        <w:rPr>
          <w:sz w:val="30"/>
        </w:rPr>
      </w:pPr>
    </w:p>
    <w:p w:rsidR="00E9390D" w:rsidRDefault="00E9390D">
      <w:pPr>
        <w:pStyle w:val="a3"/>
        <w:ind w:left="0" w:firstLine="0"/>
        <w:jc w:val="left"/>
        <w:rPr>
          <w:sz w:val="30"/>
        </w:rPr>
      </w:pPr>
    </w:p>
    <w:p w:rsidR="00E9390D" w:rsidRDefault="00E9390D">
      <w:pPr>
        <w:pStyle w:val="a3"/>
        <w:ind w:left="0" w:firstLine="0"/>
        <w:jc w:val="left"/>
        <w:rPr>
          <w:sz w:val="30"/>
        </w:rPr>
      </w:pPr>
    </w:p>
    <w:p w:rsidR="00E9390D" w:rsidRDefault="00E9390D">
      <w:pPr>
        <w:pStyle w:val="a3"/>
        <w:ind w:left="0" w:firstLine="0"/>
        <w:jc w:val="left"/>
        <w:rPr>
          <w:sz w:val="30"/>
        </w:rPr>
      </w:pPr>
    </w:p>
    <w:p w:rsidR="00E9390D" w:rsidRDefault="00E9390D">
      <w:pPr>
        <w:pStyle w:val="a3"/>
        <w:ind w:left="0" w:firstLine="0"/>
        <w:jc w:val="left"/>
        <w:rPr>
          <w:sz w:val="30"/>
        </w:rPr>
      </w:pPr>
    </w:p>
    <w:p w:rsidR="00E9390D" w:rsidRDefault="00DC5472">
      <w:pPr>
        <w:pStyle w:val="Heading1"/>
        <w:spacing w:before="213"/>
        <w:ind w:left="3049"/>
        <w:jc w:val="left"/>
      </w:pPr>
      <w:r>
        <w:t>с.</w:t>
      </w:r>
      <w:r>
        <w:rPr>
          <w:spacing w:val="3"/>
        </w:rPr>
        <w:t xml:space="preserve"> </w:t>
      </w:r>
      <w:r>
        <w:t>Унцукуль 2023</w:t>
      </w:r>
    </w:p>
    <w:p w:rsidR="00E9390D" w:rsidRDefault="00E9390D">
      <w:pPr>
        <w:sectPr w:rsidR="00E9390D">
          <w:type w:val="continuous"/>
          <w:pgSz w:w="11910" w:h="16390"/>
          <w:pgMar w:top="1060" w:right="620" w:bottom="280" w:left="1580" w:header="720" w:footer="720" w:gutter="0"/>
          <w:cols w:space="720"/>
        </w:sectPr>
      </w:pPr>
    </w:p>
    <w:p w:rsidR="002160B6" w:rsidRDefault="002160B6" w:rsidP="002160B6">
      <w:pPr>
        <w:ind w:left="120"/>
        <w:jc w:val="both"/>
      </w:pPr>
      <w:r>
        <w:rPr>
          <w:b/>
          <w:sz w:val="28"/>
        </w:rPr>
        <w:lastRenderedPageBreak/>
        <w:t>ПОЯСНИТЕЛЬНАЯ ЗАПИСКА</w:t>
      </w:r>
    </w:p>
    <w:p w:rsidR="002160B6" w:rsidRDefault="002160B6" w:rsidP="002160B6">
      <w:pPr>
        <w:ind w:left="120"/>
        <w:jc w:val="both"/>
      </w:pPr>
    </w:p>
    <w:p w:rsidR="002160B6" w:rsidRDefault="002160B6" w:rsidP="002160B6">
      <w:pPr>
        <w:ind w:firstLine="600"/>
        <w:jc w:val="both"/>
      </w:pPr>
      <w:proofErr w:type="gramStart"/>
      <w:r>
        <w:rPr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>
        <w:rPr>
          <w:sz w:val="28"/>
        </w:rPr>
        <w:t>прикладно-ориентированной</w:t>
      </w:r>
      <w:proofErr w:type="spellEnd"/>
      <w:r>
        <w:rPr>
          <w:sz w:val="28"/>
        </w:rPr>
        <w:t xml:space="preserve"> направленности. </w:t>
      </w:r>
    </w:p>
    <w:p w:rsidR="002160B6" w:rsidRDefault="002160B6" w:rsidP="002160B6">
      <w:pPr>
        <w:ind w:firstLine="600"/>
        <w:jc w:val="both"/>
      </w:pPr>
      <w:proofErr w:type="gramStart"/>
      <w:r>
        <w:rPr>
          <w:sz w:val="28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>
        <w:rPr>
          <w:sz w:val="28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</w:t>
      </w:r>
      <w:r>
        <w:rPr>
          <w:sz w:val="28"/>
        </w:rPr>
        <w:lastRenderedPageBreak/>
        <w:t xml:space="preserve">за физическим развитием и физической подготовленностью.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>
        <w:rPr>
          <w:sz w:val="28"/>
        </w:rPr>
        <w:t>личностно-деятельностного</w:t>
      </w:r>
      <w:proofErr w:type="spellEnd"/>
      <w:r>
        <w:rPr>
          <w:sz w:val="28"/>
        </w:rPr>
        <w:t xml:space="preserve"> подхода, ориентирующие педагогический процесс на развитие целостной личности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. Как и любая деятельность, она включает в себя </w:t>
      </w:r>
      <w:proofErr w:type="gramStart"/>
      <w:r>
        <w:rPr>
          <w:sz w:val="28"/>
        </w:rPr>
        <w:t>информационный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операциональный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мотивационно-процессуальный</w:t>
      </w:r>
      <w:proofErr w:type="spellEnd"/>
      <w:r>
        <w:rPr>
          <w:sz w:val="28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В целях усиления мотивационной составляющей учебного предмета и </w:t>
      </w:r>
      <w:proofErr w:type="gramStart"/>
      <w:r>
        <w:rPr>
          <w:sz w:val="28"/>
        </w:rPr>
        <w:t>подготовки</w:t>
      </w:r>
      <w:proofErr w:type="gramEnd"/>
      <w:r>
        <w:rPr>
          <w:sz w:val="28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>
        <w:rPr>
          <w:sz w:val="28"/>
        </w:rPr>
        <w:t>Прикладно-ориентированная</w:t>
      </w:r>
      <w:proofErr w:type="spellEnd"/>
      <w:r>
        <w:rPr>
          <w:sz w:val="28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>Содержание модуля «</w:t>
      </w:r>
      <w:proofErr w:type="spellStart"/>
      <w:r>
        <w:rPr>
          <w:sz w:val="28"/>
        </w:rPr>
        <w:t>Прикладно-ориентированная</w:t>
      </w:r>
      <w:proofErr w:type="spellEnd"/>
      <w:r>
        <w:rPr>
          <w:sz w:val="28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>
        <w:rPr>
          <w:sz w:val="28"/>
        </w:rPr>
        <w:t>Прикладно-ориентированная</w:t>
      </w:r>
      <w:proofErr w:type="spellEnd"/>
      <w:r>
        <w:rPr>
          <w:sz w:val="28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</w:t>
      </w:r>
      <w:r>
        <w:rPr>
          <w:sz w:val="28"/>
        </w:rPr>
        <w:lastRenderedPageBreak/>
        <w:t xml:space="preserve">самостоятельной деятельности» и «Физическое совершенствование».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Планируемые результаты включают в себя личностные,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 xml:space="preserve"> и предметные результаты.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Результативность освоения учебного предмета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2160B6" w:rsidRDefault="002160B6" w:rsidP="002160B6">
      <w:pPr>
        <w:ind w:firstLine="600"/>
        <w:jc w:val="both"/>
      </w:pPr>
      <w:bookmarkStart w:id="0" w:name="bb146442-f527-41bf-8c2f-d7c56b2bd4b0"/>
      <w:proofErr w:type="gramStart"/>
      <w:r>
        <w:rPr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0"/>
      <w:proofErr w:type="gramEnd"/>
    </w:p>
    <w:p w:rsidR="002160B6" w:rsidRDefault="002160B6" w:rsidP="002160B6">
      <w:pPr>
        <w:sectPr w:rsidR="002160B6">
          <w:pgSz w:w="11906" w:h="16383"/>
          <w:pgMar w:top="1134" w:right="850" w:bottom="1134" w:left="1701" w:header="720" w:footer="720" w:gutter="0"/>
          <w:cols w:space="720"/>
        </w:sectPr>
      </w:pPr>
    </w:p>
    <w:p w:rsidR="002160B6" w:rsidRDefault="002160B6" w:rsidP="002160B6">
      <w:pPr>
        <w:ind w:left="120"/>
        <w:jc w:val="both"/>
      </w:pPr>
      <w:bookmarkStart w:id="1" w:name="block-9388226"/>
      <w:bookmarkEnd w:id="1"/>
      <w:r>
        <w:rPr>
          <w:b/>
          <w:sz w:val="28"/>
        </w:rPr>
        <w:lastRenderedPageBreak/>
        <w:t>СОДЕРЖАНИЕ УЧЕБНОГО ПРЕДМЕТА</w:t>
      </w:r>
    </w:p>
    <w:p w:rsidR="002160B6" w:rsidRDefault="002160B6" w:rsidP="002160B6">
      <w:pPr>
        <w:ind w:left="120"/>
        <w:jc w:val="both"/>
      </w:pPr>
    </w:p>
    <w:p w:rsidR="002160B6" w:rsidRDefault="002160B6" w:rsidP="002160B6">
      <w:pPr>
        <w:ind w:left="120"/>
        <w:jc w:val="both"/>
      </w:pPr>
      <w:r>
        <w:rPr>
          <w:b/>
          <w:sz w:val="28"/>
        </w:rPr>
        <w:t>3 КЛАСС</w:t>
      </w:r>
    </w:p>
    <w:p w:rsidR="002160B6" w:rsidRDefault="002160B6" w:rsidP="002160B6">
      <w:pPr>
        <w:ind w:left="120"/>
        <w:jc w:val="both"/>
      </w:pPr>
    </w:p>
    <w:p w:rsidR="002160B6" w:rsidRDefault="002160B6" w:rsidP="002160B6">
      <w:pPr>
        <w:ind w:firstLine="600"/>
        <w:jc w:val="both"/>
      </w:pPr>
      <w:r>
        <w:rPr>
          <w:b/>
          <w:i/>
          <w:spacing w:val="-2"/>
          <w:sz w:val="28"/>
        </w:rPr>
        <w:t>Знания о физической культуре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2160B6" w:rsidRDefault="002160B6" w:rsidP="002160B6">
      <w:pPr>
        <w:ind w:firstLine="600"/>
        <w:jc w:val="both"/>
      </w:pPr>
      <w:r>
        <w:rPr>
          <w:b/>
          <w:i/>
          <w:spacing w:val="-2"/>
          <w:sz w:val="28"/>
        </w:rPr>
        <w:t xml:space="preserve">Способы самостоятельной деятельности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 xml:space="preserve">Виды физических упражнений, используемых на уроках физической культуры: </w:t>
      </w:r>
      <w:proofErr w:type="spellStart"/>
      <w:r>
        <w:rPr>
          <w:spacing w:val="-2"/>
          <w:sz w:val="28"/>
        </w:rPr>
        <w:t>общеразвивающие</w:t>
      </w:r>
      <w:proofErr w:type="spellEnd"/>
      <w:r>
        <w:rPr>
          <w:spacing w:val="-2"/>
          <w:sz w:val="28"/>
        </w:rPr>
        <w:t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2160B6" w:rsidRDefault="002160B6" w:rsidP="002160B6">
      <w:pPr>
        <w:ind w:firstLine="600"/>
        <w:jc w:val="both"/>
      </w:pPr>
      <w:r>
        <w:rPr>
          <w:b/>
          <w:i/>
          <w:spacing w:val="-2"/>
          <w:sz w:val="28"/>
        </w:rPr>
        <w:t xml:space="preserve">Физическое совершенствование </w:t>
      </w:r>
    </w:p>
    <w:p w:rsidR="002160B6" w:rsidRDefault="002160B6" w:rsidP="002160B6">
      <w:pPr>
        <w:ind w:firstLine="600"/>
        <w:jc w:val="both"/>
      </w:pPr>
      <w:r>
        <w:rPr>
          <w:i/>
          <w:spacing w:val="-2"/>
          <w:sz w:val="28"/>
        </w:rPr>
        <w:t xml:space="preserve">Оздоровительная физическая культура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2160B6" w:rsidRDefault="002160B6" w:rsidP="002160B6">
      <w:pPr>
        <w:ind w:firstLine="600"/>
        <w:jc w:val="both"/>
      </w:pPr>
      <w:r>
        <w:rPr>
          <w:i/>
          <w:spacing w:val="-2"/>
          <w:sz w:val="28"/>
        </w:rPr>
        <w:t xml:space="preserve">Спортивно-оздоровительная физическая культура.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 xml:space="preserve">Гимнастика с основами акробатики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 xml:space="preserve">Строевые упражнения в движении </w:t>
      </w:r>
      <w:proofErr w:type="spellStart"/>
      <w:r>
        <w:rPr>
          <w:spacing w:val="-2"/>
          <w:sz w:val="28"/>
        </w:rPr>
        <w:t>противоходом</w:t>
      </w:r>
      <w:proofErr w:type="spellEnd"/>
      <w:r>
        <w:rPr>
          <w:spacing w:val="-2"/>
          <w:sz w:val="28"/>
        </w:rPr>
        <w:t xml:space="preserve">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 xml:space="preserve">Лёгкая атлетика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>Лыжная подготовка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 xml:space="preserve">Передвижение одновременным </w:t>
      </w:r>
      <w:proofErr w:type="spellStart"/>
      <w:r>
        <w:rPr>
          <w:spacing w:val="-2"/>
          <w:sz w:val="28"/>
        </w:rPr>
        <w:t>двухшажным</w:t>
      </w:r>
      <w:proofErr w:type="spellEnd"/>
      <w:r>
        <w:rPr>
          <w:spacing w:val="-2"/>
          <w:sz w:val="28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 xml:space="preserve">Плавательная подготовка.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lastRenderedPageBreak/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 xml:space="preserve">Подвижные и спортивные игры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2160B6" w:rsidRDefault="002160B6" w:rsidP="002160B6">
      <w:pPr>
        <w:ind w:firstLine="600"/>
        <w:jc w:val="both"/>
      </w:pPr>
      <w:proofErr w:type="spellStart"/>
      <w:r>
        <w:rPr>
          <w:i/>
          <w:spacing w:val="-2"/>
          <w:sz w:val="28"/>
        </w:rPr>
        <w:t>Прикладно-ориентированная</w:t>
      </w:r>
      <w:proofErr w:type="spellEnd"/>
      <w:r>
        <w:rPr>
          <w:i/>
          <w:spacing w:val="-2"/>
          <w:sz w:val="28"/>
        </w:rPr>
        <w:t xml:space="preserve"> физическая культура. </w:t>
      </w:r>
    </w:p>
    <w:p w:rsidR="002160B6" w:rsidRDefault="002160B6" w:rsidP="002160B6">
      <w:pPr>
        <w:ind w:firstLine="600"/>
        <w:jc w:val="both"/>
      </w:pPr>
      <w:r>
        <w:rPr>
          <w:spacing w:val="-2"/>
          <w:sz w:val="28"/>
        </w:rPr>
        <w:t>Развитие основных физических каче</w:t>
      </w:r>
      <w:proofErr w:type="gramStart"/>
      <w:r>
        <w:rPr>
          <w:spacing w:val="-2"/>
          <w:sz w:val="28"/>
        </w:rPr>
        <w:t>ств ср</w:t>
      </w:r>
      <w:proofErr w:type="gramEnd"/>
      <w:r>
        <w:rPr>
          <w:spacing w:val="-2"/>
          <w:sz w:val="28"/>
        </w:rPr>
        <w:t xml:space="preserve">едствами базовых видов спорта. Подготовка к выполнению нормативных требований комплекса ГТО. </w:t>
      </w:r>
    </w:p>
    <w:p w:rsidR="002160B6" w:rsidRDefault="002160B6" w:rsidP="002160B6">
      <w:pPr>
        <w:ind w:left="120"/>
      </w:pPr>
    </w:p>
    <w:p w:rsidR="002160B6" w:rsidRDefault="002160B6" w:rsidP="002160B6">
      <w:pPr>
        <w:ind w:left="120"/>
        <w:jc w:val="both"/>
      </w:pPr>
    </w:p>
    <w:p w:rsidR="002160B6" w:rsidRDefault="002160B6" w:rsidP="002160B6">
      <w:pPr>
        <w:ind w:left="120"/>
        <w:jc w:val="both"/>
      </w:pPr>
      <w:r>
        <w:rPr>
          <w:b/>
          <w:sz w:val="28"/>
        </w:rPr>
        <w:t>4 КЛАСС</w:t>
      </w:r>
    </w:p>
    <w:p w:rsidR="002160B6" w:rsidRDefault="002160B6" w:rsidP="002160B6">
      <w:pPr>
        <w:ind w:left="120"/>
        <w:jc w:val="both"/>
      </w:pPr>
    </w:p>
    <w:p w:rsidR="002160B6" w:rsidRDefault="002160B6" w:rsidP="002160B6">
      <w:pPr>
        <w:ind w:firstLine="600"/>
        <w:jc w:val="both"/>
      </w:pPr>
      <w:r>
        <w:rPr>
          <w:b/>
          <w:i/>
          <w:sz w:val="28"/>
        </w:rPr>
        <w:t xml:space="preserve">Знания о физической культуре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2160B6" w:rsidRDefault="002160B6" w:rsidP="002160B6">
      <w:pPr>
        <w:ind w:firstLine="600"/>
        <w:jc w:val="both"/>
      </w:pPr>
      <w:r>
        <w:rPr>
          <w:b/>
          <w:i/>
          <w:sz w:val="28"/>
        </w:rPr>
        <w:t xml:space="preserve">Способы самостоятельной деятельности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2160B6" w:rsidRDefault="002160B6" w:rsidP="002160B6">
      <w:pPr>
        <w:ind w:firstLine="600"/>
        <w:jc w:val="both"/>
      </w:pPr>
      <w:r>
        <w:rPr>
          <w:b/>
          <w:i/>
          <w:sz w:val="28"/>
        </w:rPr>
        <w:t xml:space="preserve">Физическое совершенствование </w:t>
      </w:r>
    </w:p>
    <w:p w:rsidR="002160B6" w:rsidRDefault="002160B6" w:rsidP="002160B6">
      <w:pPr>
        <w:ind w:firstLine="600"/>
        <w:jc w:val="both"/>
      </w:pPr>
      <w:r>
        <w:rPr>
          <w:i/>
          <w:sz w:val="28"/>
        </w:rPr>
        <w:t xml:space="preserve">Оздоровительная физическая культура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2160B6" w:rsidRDefault="002160B6" w:rsidP="002160B6">
      <w:pPr>
        <w:ind w:firstLine="600"/>
        <w:jc w:val="both"/>
      </w:pPr>
      <w:r>
        <w:rPr>
          <w:i/>
          <w:sz w:val="28"/>
        </w:rPr>
        <w:t xml:space="preserve">Спортивно-оздоровительная физическая культура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>Гимнастика с основами акробатики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>
        <w:rPr>
          <w:sz w:val="28"/>
        </w:rPr>
        <w:t>напрыгивания</w:t>
      </w:r>
      <w:proofErr w:type="spellEnd"/>
      <w:r>
        <w:rPr>
          <w:sz w:val="28"/>
        </w:rPr>
        <w:t>. Упражнения на низкой гимнастической перекладине: висы и упоры, подъём переворотом. Упражнения в танце «</w:t>
      </w:r>
      <w:proofErr w:type="spellStart"/>
      <w:r>
        <w:rPr>
          <w:sz w:val="28"/>
        </w:rPr>
        <w:t>Летка-енка</w:t>
      </w:r>
      <w:proofErr w:type="spellEnd"/>
      <w:r>
        <w:rPr>
          <w:sz w:val="28"/>
        </w:rPr>
        <w:t>».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Лёгкая атлетика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</w:t>
      </w:r>
      <w:r>
        <w:rPr>
          <w:sz w:val="28"/>
        </w:rPr>
        <w:lastRenderedPageBreak/>
        <w:t xml:space="preserve">финиширование. Метание малого мяча на </w:t>
      </w:r>
      <w:proofErr w:type="gramStart"/>
      <w:r>
        <w:rPr>
          <w:sz w:val="28"/>
        </w:rPr>
        <w:t>дальность</w:t>
      </w:r>
      <w:proofErr w:type="gramEnd"/>
      <w:r>
        <w:rPr>
          <w:sz w:val="28"/>
        </w:rPr>
        <w:t xml:space="preserve"> стоя на месте.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>Лыжная подготовка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>
        <w:rPr>
          <w:sz w:val="28"/>
        </w:rPr>
        <w:t>одношажным</w:t>
      </w:r>
      <w:proofErr w:type="spellEnd"/>
      <w:r>
        <w:rPr>
          <w:sz w:val="28"/>
        </w:rPr>
        <w:t xml:space="preserve"> ходом.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Плавательная подготовка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>Подвижные и спортивные игры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2160B6" w:rsidRDefault="002160B6" w:rsidP="002160B6">
      <w:pPr>
        <w:ind w:firstLine="600"/>
        <w:jc w:val="both"/>
      </w:pPr>
      <w:proofErr w:type="spellStart"/>
      <w:r>
        <w:rPr>
          <w:sz w:val="28"/>
        </w:rPr>
        <w:t>Прикладно-ориентированная</w:t>
      </w:r>
      <w:proofErr w:type="spellEnd"/>
      <w:r>
        <w:rPr>
          <w:sz w:val="28"/>
        </w:rPr>
        <w:t xml:space="preserve"> физическая культура</w:t>
      </w:r>
    </w:p>
    <w:p w:rsidR="002160B6" w:rsidRDefault="002160B6" w:rsidP="002160B6">
      <w:pPr>
        <w:ind w:firstLine="600"/>
        <w:jc w:val="both"/>
      </w:pPr>
      <w:r>
        <w:rPr>
          <w:sz w:val="28"/>
        </w:rPr>
        <w:t xml:space="preserve">Упражнения физической подготовки на развитие основных физических качеств. </w:t>
      </w:r>
      <w:proofErr w:type="spellStart"/>
      <w:r>
        <w:rPr>
          <w:sz w:val="28"/>
        </w:rPr>
        <w:t>Подготова</w:t>
      </w:r>
      <w:proofErr w:type="spellEnd"/>
      <w:r>
        <w:rPr>
          <w:sz w:val="28"/>
        </w:rPr>
        <w:t xml:space="preserve"> к выполнению нормативных требований комплекса ГТО.</w:t>
      </w:r>
    </w:p>
    <w:p w:rsidR="002160B6" w:rsidRDefault="002160B6" w:rsidP="002160B6">
      <w:pPr>
        <w:sectPr w:rsidR="002160B6">
          <w:pgSz w:w="11906" w:h="16383"/>
          <w:pgMar w:top="850" w:right="850" w:bottom="367" w:left="850" w:header="720" w:footer="720" w:gutter="0"/>
          <w:cols w:space="720"/>
        </w:sectPr>
      </w:pPr>
    </w:p>
    <w:p w:rsidR="002160B6" w:rsidRDefault="002160B6" w:rsidP="002160B6">
      <w:pPr>
        <w:ind w:left="-425"/>
        <w:jc w:val="both"/>
      </w:pPr>
      <w:bookmarkStart w:id="2" w:name="block-9388220"/>
      <w:bookmarkEnd w:id="2"/>
      <w:r>
        <w:rPr>
          <w:b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 xml:space="preserve"> 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ЛИЧНОСТНЫЕ РЕЗУЛЬТАТЫ</w:t>
      </w:r>
    </w:p>
    <w:p w:rsidR="002160B6" w:rsidRDefault="002160B6" w:rsidP="002160B6">
      <w:pPr>
        <w:ind w:left="-425"/>
        <w:jc w:val="both"/>
      </w:pPr>
      <w:r>
        <w:rPr>
          <w:sz w:val="28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sz w:val="28"/>
        </w:rPr>
        <w:t>социокультурными</w:t>
      </w:r>
      <w:proofErr w:type="spellEnd"/>
      <w:r>
        <w:rPr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160B6" w:rsidRDefault="002160B6" w:rsidP="002160B6">
      <w:pPr>
        <w:ind w:left="-425"/>
        <w:jc w:val="both"/>
      </w:pPr>
      <w:r>
        <w:rPr>
          <w:sz w:val="28"/>
        </w:rPr>
        <w:t xml:space="preserve">В результате изучения физической культуры на уровне начального общего образования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обучающегося будут сформированы следующие личностные результаты: </w:t>
      </w:r>
    </w:p>
    <w:p w:rsidR="002160B6" w:rsidRDefault="002160B6" w:rsidP="002160B6">
      <w:pPr>
        <w:widowControl/>
        <w:numPr>
          <w:ilvl w:val="0"/>
          <w:numId w:val="9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2160B6" w:rsidRDefault="002160B6" w:rsidP="002160B6">
      <w:pPr>
        <w:widowControl/>
        <w:numPr>
          <w:ilvl w:val="0"/>
          <w:numId w:val="9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2160B6" w:rsidRDefault="002160B6" w:rsidP="002160B6">
      <w:pPr>
        <w:widowControl/>
        <w:numPr>
          <w:ilvl w:val="0"/>
          <w:numId w:val="9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2160B6" w:rsidRDefault="002160B6" w:rsidP="002160B6">
      <w:pPr>
        <w:widowControl/>
        <w:numPr>
          <w:ilvl w:val="0"/>
          <w:numId w:val="9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2160B6" w:rsidRDefault="002160B6" w:rsidP="002160B6">
      <w:pPr>
        <w:widowControl/>
        <w:numPr>
          <w:ilvl w:val="0"/>
          <w:numId w:val="9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стремление к формированию культуры здоровья, соблюдению правил здорового образа жизни; </w:t>
      </w:r>
    </w:p>
    <w:p w:rsidR="002160B6" w:rsidRDefault="002160B6" w:rsidP="002160B6">
      <w:pPr>
        <w:widowControl/>
        <w:numPr>
          <w:ilvl w:val="0"/>
          <w:numId w:val="9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2160B6" w:rsidRDefault="002160B6" w:rsidP="002160B6">
      <w:pPr>
        <w:ind w:left="-425"/>
      </w:pPr>
    </w:p>
    <w:p w:rsidR="002160B6" w:rsidRDefault="002160B6" w:rsidP="002160B6">
      <w:pPr>
        <w:ind w:left="-425"/>
        <w:jc w:val="both"/>
      </w:pP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МЕТАПРЕДМЕТНЫЕ РЕЗУЛЬТАТЫ</w:t>
      </w:r>
    </w:p>
    <w:p w:rsidR="002160B6" w:rsidRDefault="002160B6" w:rsidP="002160B6">
      <w:pPr>
        <w:ind w:left="-425"/>
        <w:jc w:val="both"/>
      </w:pPr>
    </w:p>
    <w:p w:rsidR="002160B6" w:rsidRDefault="002160B6" w:rsidP="002160B6">
      <w:pPr>
        <w:ind w:left="-425"/>
        <w:jc w:val="both"/>
      </w:pPr>
      <w:r>
        <w:rPr>
          <w:sz w:val="28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160B6" w:rsidRDefault="002160B6" w:rsidP="002160B6">
      <w:pPr>
        <w:ind w:left="-425"/>
        <w:jc w:val="both"/>
      </w:pPr>
      <w:r>
        <w:rPr>
          <w:sz w:val="28"/>
        </w:rPr>
        <w:t>К концу обучения в</w:t>
      </w:r>
      <w:r>
        <w:rPr>
          <w:b/>
          <w:sz w:val="28"/>
        </w:rPr>
        <w:t xml:space="preserve"> 1 классе</w:t>
      </w:r>
      <w:r>
        <w:rPr>
          <w:sz w:val="28"/>
        </w:rPr>
        <w:t xml:space="preserve"> у обучающегося будут сформированы следующие универсальные учебные действия.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Познавательные универсальные учебные действия</w:t>
      </w:r>
      <w:r>
        <w:rPr>
          <w:sz w:val="28"/>
        </w:rPr>
        <w:t>:</w:t>
      </w:r>
    </w:p>
    <w:p w:rsidR="002160B6" w:rsidRDefault="002160B6" w:rsidP="002160B6">
      <w:pPr>
        <w:widowControl/>
        <w:numPr>
          <w:ilvl w:val="0"/>
          <w:numId w:val="11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находить общие и отличительные признаки в передвижениях человека и животных;</w:t>
      </w:r>
    </w:p>
    <w:p w:rsidR="002160B6" w:rsidRDefault="002160B6" w:rsidP="002160B6">
      <w:pPr>
        <w:widowControl/>
        <w:numPr>
          <w:ilvl w:val="0"/>
          <w:numId w:val="11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2160B6" w:rsidRDefault="002160B6" w:rsidP="002160B6">
      <w:pPr>
        <w:widowControl/>
        <w:numPr>
          <w:ilvl w:val="0"/>
          <w:numId w:val="11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2160B6" w:rsidRDefault="002160B6" w:rsidP="002160B6">
      <w:pPr>
        <w:widowControl/>
        <w:numPr>
          <w:ilvl w:val="0"/>
          <w:numId w:val="11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lastRenderedPageBreak/>
        <w:t>выявлять признаки правильной и неправильной осанки, приводить возможные причины её нарушений.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Коммуникативные универсальные учебные действия</w:t>
      </w:r>
      <w:r>
        <w:rPr>
          <w:sz w:val="28"/>
        </w:rPr>
        <w:t xml:space="preserve">: </w:t>
      </w:r>
    </w:p>
    <w:p w:rsidR="002160B6" w:rsidRDefault="002160B6" w:rsidP="002160B6">
      <w:pPr>
        <w:widowControl/>
        <w:numPr>
          <w:ilvl w:val="0"/>
          <w:numId w:val="13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воспроизводить названия разучиваемых физических упражнений и их исходные положения; </w:t>
      </w:r>
    </w:p>
    <w:p w:rsidR="002160B6" w:rsidRDefault="002160B6" w:rsidP="002160B6">
      <w:pPr>
        <w:widowControl/>
        <w:numPr>
          <w:ilvl w:val="0"/>
          <w:numId w:val="13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2160B6" w:rsidRDefault="002160B6" w:rsidP="002160B6">
      <w:pPr>
        <w:widowControl/>
        <w:numPr>
          <w:ilvl w:val="0"/>
          <w:numId w:val="13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2160B6" w:rsidRDefault="002160B6" w:rsidP="002160B6">
      <w:pPr>
        <w:widowControl/>
        <w:numPr>
          <w:ilvl w:val="0"/>
          <w:numId w:val="13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обсуждать правила проведения подвижных игр, обосновывать объективность определения победителей.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Регулятивные универсальные учебные действия</w:t>
      </w:r>
      <w:r>
        <w:rPr>
          <w:sz w:val="28"/>
        </w:rPr>
        <w:t>:</w:t>
      </w:r>
    </w:p>
    <w:p w:rsidR="002160B6" w:rsidRDefault="002160B6" w:rsidP="002160B6">
      <w:pPr>
        <w:widowControl/>
        <w:numPr>
          <w:ilvl w:val="0"/>
          <w:numId w:val="1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2160B6" w:rsidRDefault="002160B6" w:rsidP="002160B6">
      <w:pPr>
        <w:widowControl/>
        <w:numPr>
          <w:ilvl w:val="0"/>
          <w:numId w:val="1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выполнять учебные задания по обучению новым физическим упражнениям и развитию физических качеств;</w:t>
      </w:r>
    </w:p>
    <w:p w:rsidR="002160B6" w:rsidRDefault="002160B6" w:rsidP="002160B6">
      <w:pPr>
        <w:widowControl/>
        <w:numPr>
          <w:ilvl w:val="0"/>
          <w:numId w:val="1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проявлять уважительное отношение к участникам совместной игровой и соревновательной деятельности.</w:t>
      </w:r>
    </w:p>
    <w:p w:rsidR="002160B6" w:rsidRDefault="002160B6" w:rsidP="002160B6">
      <w:pPr>
        <w:ind w:left="-425"/>
        <w:jc w:val="both"/>
      </w:pPr>
      <w:r>
        <w:rPr>
          <w:sz w:val="28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Познавательные универсальные учебные действия</w:t>
      </w:r>
      <w:r>
        <w:rPr>
          <w:sz w:val="28"/>
        </w:rPr>
        <w:t xml:space="preserve">: </w:t>
      </w:r>
    </w:p>
    <w:p w:rsidR="002160B6" w:rsidRDefault="002160B6" w:rsidP="002160B6">
      <w:pPr>
        <w:widowControl/>
        <w:numPr>
          <w:ilvl w:val="0"/>
          <w:numId w:val="17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2160B6" w:rsidRDefault="002160B6" w:rsidP="002160B6">
      <w:pPr>
        <w:widowControl/>
        <w:numPr>
          <w:ilvl w:val="0"/>
          <w:numId w:val="17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понимать связь между закаливающими процедурами и укреплением здоровья;</w:t>
      </w:r>
    </w:p>
    <w:p w:rsidR="002160B6" w:rsidRDefault="002160B6" w:rsidP="002160B6">
      <w:pPr>
        <w:widowControl/>
        <w:numPr>
          <w:ilvl w:val="0"/>
          <w:numId w:val="17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2160B6" w:rsidRDefault="002160B6" w:rsidP="002160B6">
      <w:pPr>
        <w:widowControl/>
        <w:numPr>
          <w:ilvl w:val="0"/>
          <w:numId w:val="17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2160B6" w:rsidRDefault="002160B6" w:rsidP="002160B6">
      <w:pPr>
        <w:widowControl/>
        <w:numPr>
          <w:ilvl w:val="0"/>
          <w:numId w:val="17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Коммуникативные универсальные учебные действия</w:t>
      </w:r>
      <w:r>
        <w:rPr>
          <w:sz w:val="28"/>
        </w:rPr>
        <w:t xml:space="preserve">: </w:t>
      </w:r>
    </w:p>
    <w:p w:rsidR="002160B6" w:rsidRDefault="002160B6" w:rsidP="002160B6">
      <w:pPr>
        <w:widowControl/>
        <w:numPr>
          <w:ilvl w:val="0"/>
          <w:numId w:val="19"/>
        </w:numPr>
        <w:autoSpaceDE/>
        <w:autoSpaceDN/>
        <w:spacing w:line="276" w:lineRule="auto"/>
        <w:ind w:left="-425" w:firstLine="0"/>
        <w:jc w:val="both"/>
      </w:pPr>
      <w:proofErr w:type="gramStart"/>
      <w:r>
        <w:rPr>
          <w:sz w:val="28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2160B6" w:rsidRDefault="002160B6" w:rsidP="002160B6">
      <w:pPr>
        <w:widowControl/>
        <w:numPr>
          <w:ilvl w:val="0"/>
          <w:numId w:val="19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исполнять роль капитана и судьи в подвижных играх, </w:t>
      </w:r>
      <w:proofErr w:type="spellStart"/>
      <w:r>
        <w:rPr>
          <w:sz w:val="28"/>
        </w:rPr>
        <w:t>аргументированно</w:t>
      </w:r>
      <w:proofErr w:type="spellEnd"/>
      <w:r>
        <w:rPr>
          <w:sz w:val="28"/>
        </w:rPr>
        <w:t xml:space="preserve"> высказывать суждения о своих действиях и принятых решениях; </w:t>
      </w:r>
    </w:p>
    <w:p w:rsidR="002160B6" w:rsidRDefault="002160B6" w:rsidP="002160B6">
      <w:pPr>
        <w:widowControl/>
        <w:numPr>
          <w:ilvl w:val="0"/>
          <w:numId w:val="19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lastRenderedPageBreak/>
        <w:t>Регулятивные универсальные учебные действия</w:t>
      </w:r>
      <w:r>
        <w:rPr>
          <w:sz w:val="28"/>
        </w:rPr>
        <w:t>:</w:t>
      </w:r>
    </w:p>
    <w:p w:rsidR="002160B6" w:rsidRDefault="002160B6" w:rsidP="002160B6">
      <w:pPr>
        <w:widowControl/>
        <w:numPr>
          <w:ilvl w:val="0"/>
          <w:numId w:val="21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2160B6" w:rsidRDefault="002160B6" w:rsidP="002160B6">
      <w:pPr>
        <w:widowControl/>
        <w:numPr>
          <w:ilvl w:val="0"/>
          <w:numId w:val="21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2160B6" w:rsidRDefault="002160B6" w:rsidP="002160B6">
      <w:pPr>
        <w:widowControl/>
        <w:numPr>
          <w:ilvl w:val="0"/>
          <w:numId w:val="21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2160B6" w:rsidRDefault="002160B6" w:rsidP="002160B6">
      <w:pPr>
        <w:widowControl/>
        <w:numPr>
          <w:ilvl w:val="0"/>
          <w:numId w:val="21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2160B6" w:rsidRDefault="002160B6" w:rsidP="002160B6">
      <w:pPr>
        <w:ind w:left="-425"/>
        <w:jc w:val="both"/>
      </w:pPr>
      <w:r>
        <w:rPr>
          <w:sz w:val="28"/>
        </w:rPr>
        <w:t>К концу обучения в</w:t>
      </w:r>
      <w:r>
        <w:rPr>
          <w:b/>
          <w:sz w:val="28"/>
        </w:rPr>
        <w:t xml:space="preserve"> 3 классе</w:t>
      </w:r>
      <w:r>
        <w:rPr>
          <w:sz w:val="28"/>
        </w:rPr>
        <w:t xml:space="preserve"> у обучающегося будут сформированы следующие универсальные учебные действия.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Познавательные универсальные учебные действия</w:t>
      </w:r>
      <w:r>
        <w:rPr>
          <w:sz w:val="28"/>
        </w:rPr>
        <w:t xml:space="preserve">: </w:t>
      </w:r>
    </w:p>
    <w:p w:rsidR="002160B6" w:rsidRDefault="002160B6" w:rsidP="002160B6">
      <w:pPr>
        <w:widowControl/>
        <w:numPr>
          <w:ilvl w:val="0"/>
          <w:numId w:val="23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2160B6" w:rsidRDefault="002160B6" w:rsidP="002160B6">
      <w:pPr>
        <w:widowControl/>
        <w:numPr>
          <w:ilvl w:val="0"/>
          <w:numId w:val="23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2160B6" w:rsidRDefault="002160B6" w:rsidP="002160B6">
      <w:pPr>
        <w:widowControl/>
        <w:numPr>
          <w:ilvl w:val="0"/>
          <w:numId w:val="23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2160B6" w:rsidRDefault="002160B6" w:rsidP="002160B6">
      <w:pPr>
        <w:widowControl/>
        <w:numPr>
          <w:ilvl w:val="0"/>
          <w:numId w:val="23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2160B6" w:rsidRDefault="002160B6" w:rsidP="002160B6">
      <w:pPr>
        <w:widowControl/>
        <w:numPr>
          <w:ilvl w:val="0"/>
          <w:numId w:val="23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Коммуникативные универсальные учебные действия</w:t>
      </w:r>
      <w:r>
        <w:rPr>
          <w:sz w:val="28"/>
        </w:rPr>
        <w:t xml:space="preserve">: </w:t>
      </w:r>
    </w:p>
    <w:p w:rsidR="002160B6" w:rsidRDefault="002160B6" w:rsidP="002160B6">
      <w:pPr>
        <w:widowControl/>
        <w:numPr>
          <w:ilvl w:val="0"/>
          <w:numId w:val="2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2160B6" w:rsidRDefault="002160B6" w:rsidP="002160B6">
      <w:pPr>
        <w:widowControl/>
        <w:numPr>
          <w:ilvl w:val="0"/>
          <w:numId w:val="2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2160B6" w:rsidRDefault="002160B6" w:rsidP="002160B6">
      <w:pPr>
        <w:widowControl/>
        <w:numPr>
          <w:ilvl w:val="0"/>
          <w:numId w:val="2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2160B6" w:rsidRDefault="002160B6" w:rsidP="002160B6">
      <w:pPr>
        <w:widowControl/>
        <w:numPr>
          <w:ilvl w:val="0"/>
          <w:numId w:val="2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Регулятивные универсальные учебные действия</w:t>
      </w:r>
      <w:r>
        <w:rPr>
          <w:sz w:val="28"/>
        </w:rPr>
        <w:t>:</w:t>
      </w:r>
    </w:p>
    <w:p w:rsidR="002160B6" w:rsidRDefault="002160B6" w:rsidP="002160B6">
      <w:pPr>
        <w:widowControl/>
        <w:numPr>
          <w:ilvl w:val="0"/>
          <w:numId w:val="27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2160B6" w:rsidRDefault="002160B6" w:rsidP="002160B6">
      <w:pPr>
        <w:widowControl/>
        <w:numPr>
          <w:ilvl w:val="0"/>
          <w:numId w:val="27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2160B6" w:rsidRDefault="002160B6" w:rsidP="002160B6">
      <w:pPr>
        <w:widowControl/>
        <w:numPr>
          <w:ilvl w:val="0"/>
          <w:numId w:val="27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lastRenderedPageBreak/>
        <w:t xml:space="preserve">оценивать сложность возникающих игровых задач, предлагать их совместное коллективное решение. </w:t>
      </w:r>
    </w:p>
    <w:p w:rsidR="002160B6" w:rsidRDefault="002160B6" w:rsidP="002160B6">
      <w:pPr>
        <w:ind w:left="-425"/>
        <w:jc w:val="both"/>
      </w:pPr>
      <w:r>
        <w:rPr>
          <w:sz w:val="28"/>
        </w:rPr>
        <w:t>К концу обучения в</w:t>
      </w:r>
      <w:r>
        <w:rPr>
          <w:b/>
          <w:sz w:val="28"/>
        </w:rPr>
        <w:t xml:space="preserve"> 4 классе</w:t>
      </w:r>
      <w:r>
        <w:rPr>
          <w:sz w:val="28"/>
        </w:rPr>
        <w:t xml:space="preserve"> у обучающегося будут сформированы следующие универсальные учебные действия.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Познавательные универсальные учебные действия</w:t>
      </w:r>
      <w:r>
        <w:rPr>
          <w:sz w:val="28"/>
        </w:rPr>
        <w:t xml:space="preserve">: </w:t>
      </w:r>
    </w:p>
    <w:p w:rsidR="002160B6" w:rsidRDefault="002160B6" w:rsidP="002160B6">
      <w:pPr>
        <w:widowControl/>
        <w:numPr>
          <w:ilvl w:val="0"/>
          <w:numId w:val="29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2160B6" w:rsidRDefault="002160B6" w:rsidP="002160B6">
      <w:pPr>
        <w:widowControl/>
        <w:numPr>
          <w:ilvl w:val="0"/>
          <w:numId w:val="29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2160B6" w:rsidRDefault="002160B6" w:rsidP="002160B6">
      <w:pPr>
        <w:widowControl/>
        <w:numPr>
          <w:ilvl w:val="0"/>
          <w:numId w:val="29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Коммуникативные универсальные учебные действия</w:t>
      </w:r>
      <w:r>
        <w:rPr>
          <w:sz w:val="28"/>
        </w:rPr>
        <w:t xml:space="preserve">: </w:t>
      </w:r>
    </w:p>
    <w:p w:rsidR="002160B6" w:rsidRDefault="002160B6" w:rsidP="002160B6">
      <w:pPr>
        <w:widowControl/>
        <w:numPr>
          <w:ilvl w:val="0"/>
          <w:numId w:val="31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взаимодействовать с учителем 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воспроизводить ранее изученный материал и отвечать на вопросы в процессе учебного диалога;</w:t>
      </w:r>
    </w:p>
    <w:p w:rsidR="002160B6" w:rsidRDefault="002160B6" w:rsidP="002160B6">
      <w:pPr>
        <w:widowControl/>
        <w:numPr>
          <w:ilvl w:val="0"/>
          <w:numId w:val="31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использовать специальные термины и понятия в общении с учителем 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применять термины при обучении новым физическим упражнениям, развитии физических качеств;</w:t>
      </w:r>
    </w:p>
    <w:p w:rsidR="002160B6" w:rsidRDefault="002160B6" w:rsidP="002160B6">
      <w:pPr>
        <w:widowControl/>
        <w:numPr>
          <w:ilvl w:val="0"/>
          <w:numId w:val="31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оказывать посильную первую помощь во время занятий физической культурой.</w:t>
      </w: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Регулятивные универсальные учебные действия</w:t>
      </w:r>
      <w:r>
        <w:rPr>
          <w:sz w:val="28"/>
        </w:rPr>
        <w:t>:</w:t>
      </w:r>
    </w:p>
    <w:p w:rsidR="002160B6" w:rsidRDefault="002160B6" w:rsidP="002160B6">
      <w:pPr>
        <w:widowControl/>
        <w:numPr>
          <w:ilvl w:val="0"/>
          <w:numId w:val="33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2160B6" w:rsidRDefault="002160B6" w:rsidP="002160B6">
      <w:pPr>
        <w:widowControl/>
        <w:numPr>
          <w:ilvl w:val="0"/>
          <w:numId w:val="33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2160B6" w:rsidRDefault="002160B6" w:rsidP="002160B6">
      <w:pPr>
        <w:ind w:left="-425"/>
      </w:pPr>
    </w:p>
    <w:p w:rsidR="002160B6" w:rsidRDefault="002160B6" w:rsidP="002160B6">
      <w:pPr>
        <w:ind w:left="-425"/>
        <w:jc w:val="both"/>
      </w:pP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ПРЕДМЕТНЫЕ РЕЗУЛЬТАТЫ</w:t>
      </w:r>
    </w:p>
    <w:p w:rsidR="002160B6" w:rsidRDefault="002160B6" w:rsidP="002160B6">
      <w:pPr>
        <w:ind w:left="-425"/>
        <w:jc w:val="both"/>
      </w:pPr>
    </w:p>
    <w:p w:rsidR="002160B6" w:rsidRDefault="002160B6" w:rsidP="002160B6">
      <w:pPr>
        <w:ind w:left="-425"/>
        <w:jc w:val="both"/>
      </w:pPr>
      <w:r>
        <w:rPr>
          <w:b/>
          <w:sz w:val="28"/>
        </w:rPr>
        <w:t>3 КЛАСС</w:t>
      </w:r>
    </w:p>
    <w:p w:rsidR="002160B6" w:rsidRDefault="002160B6" w:rsidP="002160B6">
      <w:pPr>
        <w:ind w:left="-425"/>
        <w:jc w:val="both"/>
      </w:pPr>
      <w:r>
        <w:rPr>
          <w:sz w:val="28"/>
        </w:rPr>
        <w:t>К концу обучения в</w:t>
      </w:r>
      <w:r>
        <w:rPr>
          <w:b/>
          <w:sz w:val="28"/>
        </w:rPr>
        <w:t xml:space="preserve"> 3 классе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демонстрировать примеры упражнений 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 xml:space="preserve">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lastRenderedPageBreak/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выполнять движение </w:t>
      </w:r>
      <w:proofErr w:type="spellStart"/>
      <w:r>
        <w:rPr>
          <w:sz w:val="28"/>
        </w:rPr>
        <w:t>противоходом</w:t>
      </w:r>
      <w:proofErr w:type="spellEnd"/>
      <w:r>
        <w:rPr>
          <w:sz w:val="28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демонстрировать прыжки через скакалку на двух ногах и попеременно на правой и левой ноге; 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демонстрировать упражнения ритмической гимнастики, движения танцев галоп и полька; 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>
        <w:rPr>
          <w:sz w:val="28"/>
        </w:rPr>
        <w:t>положения</w:t>
      </w:r>
      <w:proofErr w:type="gramEnd"/>
      <w:r>
        <w:rPr>
          <w:sz w:val="28"/>
        </w:rPr>
        <w:t xml:space="preserve"> сидя и стоя; 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передвигаться на лыжах одновременным </w:t>
      </w:r>
      <w:proofErr w:type="spellStart"/>
      <w:r>
        <w:rPr>
          <w:sz w:val="28"/>
        </w:rPr>
        <w:t>двухшажным</w:t>
      </w:r>
      <w:proofErr w:type="spellEnd"/>
      <w:r>
        <w:rPr>
          <w:sz w:val="28"/>
        </w:rPr>
        <w:t xml:space="preserve"> ходом, спускаться с пологого склона в стойке лыжника и тормозить плугом; 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2160B6" w:rsidRDefault="002160B6" w:rsidP="002160B6">
      <w:pPr>
        <w:widowControl/>
        <w:numPr>
          <w:ilvl w:val="0"/>
          <w:numId w:val="35"/>
        </w:numPr>
        <w:autoSpaceDE/>
        <w:autoSpaceDN/>
        <w:spacing w:line="276" w:lineRule="auto"/>
        <w:ind w:left="-425" w:firstLine="0"/>
        <w:jc w:val="both"/>
      </w:pPr>
      <w:r>
        <w:rPr>
          <w:sz w:val="28"/>
        </w:rPr>
        <w:t xml:space="preserve">выполнять упражнения на развитие физических качеств, демонстрировать приросты в их показателях. </w:t>
      </w:r>
    </w:p>
    <w:p w:rsidR="002160B6" w:rsidRDefault="002160B6" w:rsidP="002160B6">
      <w:pPr>
        <w:ind w:left="120"/>
      </w:pPr>
    </w:p>
    <w:p w:rsidR="002160B6" w:rsidRDefault="002160B6" w:rsidP="002160B6">
      <w:pPr>
        <w:ind w:left="120"/>
        <w:jc w:val="both"/>
      </w:pPr>
    </w:p>
    <w:p w:rsidR="002160B6" w:rsidRDefault="002160B6" w:rsidP="002160B6">
      <w:pPr>
        <w:sectPr w:rsidR="002160B6">
          <w:pgSz w:w="11906" w:h="16383"/>
          <w:pgMar w:top="850" w:right="567" w:bottom="850" w:left="850" w:header="720" w:footer="720" w:gutter="0"/>
          <w:cols w:space="720"/>
        </w:sectPr>
      </w:pPr>
    </w:p>
    <w:p w:rsidR="002160B6" w:rsidRDefault="002160B6" w:rsidP="002160B6">
      <w:pPr>
        <w:ind w:left="-589"/>
      </w:pPr>
      <w:bookmarkStart w:id="3" w:name="block-9388222"/>
      <w:bookmarkEnd w:id="3"/>
      <w:r>
        <w:rPr>
          <w:b/>
          <w:sz w:val="28"/>
        </w:rPr>
        <w:lastRenderedPageBreak/>
        <w:t xml:space="preserve"> ТЕМАТИЧЕСКОЕ ПЛАНИРОВАНИЕ </w:t>
      </w:r>
    </w:p>
    <w:p w:rsidR="002160B6" w:rsidRDefault="002160B6" w:rsidP="002160B6">
      <w:pPr>
        <w:ind w:left="-589"/>
      </w:pPr>
      <w:r>
        <w:rPr>
          <w:b/>
          <w:sz w:val="28"/>
        </w:rPr>
        <w:t xml:space="preserve">    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1"/>
        <w:gridCol w:w="7755"/>
        <w:gridCol w:w="1290"/>
        <w:gridCol w:w="3645"/>
        <w:gridCol w:w="236"/>
      </w:tblGrid>
      <w:tr w:rsidR="002160B6" w:rsidTr="002160B6">
        <w:trPr>
          <w:trHeight w:val="300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ind w:left="135"/>
            </w:pPr>
            <w:r>
              <w:rPr>
                <w:b/>
                <w:sz w:val="24"/>
              </w:rPr>
              <w:t xml:space="preserve">№ 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</w:p>
        </w:tc>
        <w:tc>
          <w:tcPr>
            <w:tcW w:w="7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ind w:left="135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200"/>
        </w:trPr>
        <w:tc>
          <w:tcPr>
            <w:tcW w:w="14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6" w:rsidRDefault="002160B6">
            <w:pPr>
              <w:rPr>
                <w:color w:val="000000"/>
              </w:rPr>
            </w:pPr>
          </w:p>
        </w:tc>
        <w:tc>
          <w:tcPr>
            <w:tcW w:w="7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6" w:rsidRDefault="002160B6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6" w:rsidRDefault="002160B6">
            <w:pPr>
              <w:rPr>
                <w:color w:val="00000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14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Знания о физической культуре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51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Знания о физической культуре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14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 самостоятельной деятельности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49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52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38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Физическая нагрузка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14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b/>
                <w:sz w:val="24"/>
              </w:rPr>
              <w:t>ФИЗИЧЕСКОЕ СОВЕРШЕНСТВОВАНИЕ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14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Оздоровительная физическая культура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Закаливание организма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56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Дыхательная и зрительная гимнастика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14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Спортивно-оздоровительная физическая культура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566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Гимнастика с основами акробатики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16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Легкая атлетика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10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Лыжная подготовка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Плавательная подготовка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12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506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Подвижные и спортивные игры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16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20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66 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14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Прикладно-ориентированная</w:t>
            </w:r>
            <w:proofErr w:type="spellEnd"/>
            <w:r>
              <w:rPr>
                <w:b/>
                <w:sz w:val="24"/>
              </w:rPr>
              <w:t xml:space="preserve"> физическая культура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63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rPr>
                <w:color w:val="000000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28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Поле для свободного ввода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28 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rPr>
                <w:color w:val="000000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102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0B6" w:rsidRDefault="002160B6">
            <w:pPr>
              <w:spacing w:after="200" w:line="276" w:lineRule="auto"/>
              <w:rPr>
                <w:color w:val="000000"/>
              </w:rPr>
            </w:pPr>
          </w:p>
        </w:tc>
      </w:tr>
    </w:tbl>
    <w:p w:rsidR="002160B6" w:rsidRDefault="002160B6" w:rsidP="002160B6">
      <w:pPr>
        <w:ind w:left="-589"/>
        <w:rPr>
          <w:rFonts w:asciiTheme="minorHAnsi" w:hAnsiTheme="minorHAnsi"/>
          <w:color w:val="000000"/>
          <w:szCs w:val="20"/>
        </w:rPr>
      </w:pPr>
      <w:bookmarkStart w:id="4" w:name="block-9388221"/>
      <w:bookmarkEnd w:id="4"/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</w:p>
    <w:p w:rsidR="002160B6" w:rsidRDefault="002160B6" w:rsidP="002160B6">
      <w:pPr>
        <w:ind w:left="-589"/>
      </w:pPr>
      <w:r>
        <w:rPr>
          <w:b/>
          <w:sz w:val="28"/>
        </w:rPr>
        <w:t xml:space="preserve">         ПОУРОЧНОЕ ПЛАНИРОВАНИЕ    3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0"/>
        <w:gridCol w:w="9748"/>
        <w:gridCol w:w="1211"/>
        <w:gridCol w:w="1951"/>
        <w:gridCol w:w="1830"/>
      </w:tblGrid>
      <w:tr w:rsidR="002160B6" w:rsidTr="002160B6">
        <w:trPr>
          <w:trHeight w:val="300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ind w:left="135"/>
              <w:jc w:val="center"/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  <w:tc>
          <w:tcPr>
            <w:tcW w:w="9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ind w:left="135"/>
              <w:jc w:val="center"/>
            </w:pPr>
            <w:r>
              <w:rPr>
                <w:b/>
                <w:sz w:val="24"/>
              </w:rPr>
              <w:t xml:space="preserve">Тема урока </w:t>
            </w:r>
          </w:p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ind w:left="135"/>
              <w:jc w:val="center"/>
            </w:pPr>
            <w:r>
              <w:rPr>
                <w:b/>
                <w:sz w:val="24"/>
              </w:rPr>
              <w:t xml:space="preserve">Дата изучения </w:t>
            </w:r>
          </w:p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ind w:left="135"/>
              <w:jc w:val="center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</w:p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10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6" w:rsidRDefault="002160B6">
            <w:pPr>
              <w:rPr>
                <w:color w:val="000000"/>
              </w:rPr>
            </w:pPr>
          </w:p>
        </w:tc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6" w:rsidRDefault="002160B6">
            <w:pPr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ind w:left="135"/>
              <w:jc w:val="center"/>
            </w:pPr>
            <w:r>
              <w:rPr>
                <w:b/>
                <w:sz w:val="24"/>
              </w:rPr>
              <w:t xml:space="preserve">Всего </w:t>
            </w:r>
          </w:p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6" w:rsidRDefault="002160B6">
            <w:pPr>
              <w:rPr>
                <w:color w:val="000000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0B6" w:rsidRDefault="002160B6">
            <w:pPr>
              <w:rPr>
                <w:color w:val="000000"/>
              </w:rPr>
            </w:pPr>
          </w:p>
        </w:tc>
      </w:tr>
      <w:tr w:rsidR="002160B6" w:rsidTr="002160B6">
        <w:trPr>
          <w:trHeight w:val="64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Физическая культура у древних народов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02.09.2023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2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История появления современного спорта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05.09.2023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Виды физических упражнений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07.09.2023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09.09.2023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6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Дозировка физических нагрузок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12.09.2023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0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14.09.2023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8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Закаливание организма под душем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16.09.2023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8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Дыхательная и зрительная гимнастика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19.09.2023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Строевые команды и упражнения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21.09.2023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5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Строевые команды и упражнения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23.09.2023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Лазанье по канату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26.09.2023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Лазанье по канату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28.09.2023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9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Передвижения по гимнастической скамейке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30.09.2023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4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Передвижения по гимнастической скамейке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03.10.2023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4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Передвижения по гимнастической стенке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05.10.2023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2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Передвижения по гимнастической стенке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07.10.2023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10.10.2023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Прыжки через скакалку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12.10.2023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Ритмическая гимнастика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14.10.2023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2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Ритмическая гимнастика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17.10.2023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3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Танцевальные упражнения из танца галоп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19.10.2023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3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Танцевальные упражнения из танца галоп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21.10.2023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0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Танцевальные упражнения из танца полька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24.10.2023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82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Танцевальные упражнения из танца полька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26.10.2023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Прыжок в длину с разбега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28.10.2023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Прыжок в длину с разбега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31.10.2023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Броски набивного мяча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09.11.2023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Броски набивного мяча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11.11.2023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2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Челночный бег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14.11.2023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7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Челночный бег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16.11.2023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82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Бег с ускорением на короткую дистанцию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18.11.2023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82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Бег с ускорением на короткую дистанцию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21.11.2023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9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23.11.2023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0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25.11.2023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80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28.11.2023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8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Передвижение на лыжах одновременным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z w:val="24"/>
              </w:rPr>
              <w:t xml:space="preserve"> ходом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30.11.2023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7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02.12.2023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4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05.12.2023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7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07.12.2023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7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09.12.2023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82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Повороты на лыжах способом переступания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12.12.2023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2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Повороты на лыжах способом переступания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14.12.2023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16.12.2023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3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19.12.2023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3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21.12.2023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9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23.12.2023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Правила поведения в бассейне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26.12.2023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3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28.12.2023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4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30.12.2023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5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11.01.2024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83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13.01.2024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9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16.01.2024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7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Упражнения в плавании кролем на груди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18.01.2024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82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Упражнения в плавании кролем на груди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20.01.2024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Упражнения в плавании брассом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23.01.2024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Упражнения в плавании брассом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25.01.2024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2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Упражнения в плавании дельфином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27.01.2024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2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Упражнения в плавании дельфином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30.01.2024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01.02.2024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4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03.02.2024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Спортивная игра баскетбол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06.02.2024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Спортивная игра баскетбол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08.02.2024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8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10.02.2024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7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13.02.2024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2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Подвижные игры с приемами баскетбола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15.02.2024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6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Подвижные игры с приемами баскетбола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17.02.2024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Спортивная игра волейбол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20.02.2024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Спортивная игра волейбол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22.02.2024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8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24.02.2024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2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27.02.2024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Спортивная игра футбол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29.02.2024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lastRenderedPageBreak/>
              <w:t>72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Спортивная игра футбол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02.03.2024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3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Подвижные игры с приемами футбола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05.03.2024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Подвижные игры с приемами футбола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09.03.2024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6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12.03.2024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9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14.03.2024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7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16.03.2024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7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19.03.2024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6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02.04.2024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39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04.04.2024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93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06.04.2024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9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09.04.2024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80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11.04.2024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9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13.04.2024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851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16.04.2024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88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18.04.2024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8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20.04.2024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0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23.04.2024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0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25.04.2024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7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 на гимнастической скамье. Подвижные игры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27.04.2024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964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30.04.2024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0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04.05.2024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96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 Подвижные игры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07.05.2024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75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спине. Подвижные игры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11.05.2024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96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14.05.2024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2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16.05.2024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09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18.05.2024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49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lastRenderedPageBreak/>
              <w:t>98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21.05.2024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75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23.05.2024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66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25.05.2024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0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28.05.2024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80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30.05.2024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  <w:tr w:rsidR="002160B6" w:rsidTr="002160B6">
        <w:trPr>
          <w:trHeight w:val="555"/>
        </w:trPr>
        <w:tc>
          <w:tcPr>
            <w:tcW w:w="10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60B6" w:rsidRDefault="002160B6">
            <w:pPr>
              <w:spacing w:line="276" w:lineRule="auto"/>
              <w:ind w:left="135"/>
              <w:jc w:val="center"/>
              <w:rPr>
                <w:color w:val="000000"/>
              </w:rPr>
            </w:pPr>
            <w:r>
              <w:rPr>
                <w:sz w:val="24"/>
              </w:rPr>
              <w:t xml:space="preserve"> 102 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60B6" w:rsidRDefault="002160B6">
            <w:pPr>
              <w:spacing w:after="200" w:line="276" w:lineRule="auto"/>
              <w:jc w:val="center"/>
              <w:rPr>
                <w:color w:val="000000"/>
              </w:rPr>
            </w:pPr>
          </w:p>
        </w:tc>
      </w:tr>
    </w:tbl>
    <w:p w:rsidR="002160B6" w:rsidRDefault="002160B6" w:rsidP="002160B6">
      <w:pPr>
        <w:ind w:left="-589"/>
        <w:rPr>
          <w:rFonts w:asciiTheme="minorHAnsi" w:hAnsiTheme="minorHAnsi"/>
          <w:color w:val="000000"/>
          <w:szCs w:val="20"/>
        </w:rPr>
      </w:pPr>
    </w:p>
    <w:p w:rsidR="002160B6" w:rsidRDefault="002160B6" w:rsidP="002160B6">
      <w:pPr>
        <w:sectPr w:rsidR="002160B6">
          <w:pgSz w:w="16383" w:h="11906" w:orient="landscape"/>
          <w:pgMar w:top="850" w:right="850" w:bottom="850" w:left="567" w:header="720" w:footer="720" w:gutter="0"/>
          <w:cols w:space="720"/>
        </w:sectPr>
      </w:pPr>
    </w:p>
    <w:p w:rsidR="002160B6" w:rsidRDefault="002160B6" w:rsidP="002160B6">
      <w:pPr>
        <w:ind w:left="120"/>
      </w:pPr>
      <w:bookmarkStart w:id="5" w:name="block-9388223"/>
      <w:bookmarkEnd w:id="5"/>
      <w:r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:rsidR="002160B6" w:rsidRDefault="002160B6" w:rsidP="002160B6">
      <w:pPr>
        <w:ind w:left="120"/>
      </w:pPr>
      <w:r>
        <w:rPr>
          <w:b/>
          <w:sz w:val="28"/>
        </w:rPr>
        <w:t>ОБЯЗАТЕЛЬНЫЕ УЧЕБНЫЕ МАТЕРИАЛЫ ДЛЯ УЧЕНИКА</w:t>
      </w:r>
    </w:p>
    <w:p w:rsidR="002160B6" w:rsidRDefault="002160B6" w:rsidP="002160B6">
      <w:pPr>
        <w:ind w:left="120"/>
      </w:pPr>
    </w:p>
    <w:p w:rsidR="002160B6" w:rsidRDefault="002160B6" w:rsidP="002160B6">
      <w:pPr>
        <w:ind w:left="120"/>
      </w:pPr>
    </w:p>
    <w:p w:rsidR="002160B6" w:rsidRDefault="002160B6" w:rsidP="002160B6">
      <w:pPr>
        <w:ind w:left="120"/>
      </w:pPr>
    </w:p>
    <w:p w:rsidR="002160B6" w:rsidRDefault="002160B6" w:rsidP="002160B6">
      <w:pPr>
        <w:ind w:left="120"/>
      </w:pPr>
      <w:r>
        <w:rPr>
          <w:b/>
          <w:sz w:val="28"/>
        </w:rPr>
        <w:t>МЕТОДИЧЕСКИЕ МАТЕРИАЛЫ ДЛЯ УЧИТЕЛЯ</w:t>
      </w:r>
    </w:p>
    <w:p w:rsidR="002160B6" w:rsidRDefault="002160B6" w:rsidP="002160B6">
      <w:pPr>
        <w:ind w:left="120"/>
      </w:pPr>
    </w:p>
    <w:p w:rsidR="002160B6" w:rsidRDefault="002160B6" w:rsidP="002160B6">
      <w:pPr>
        <w:ind w:left="120"/>
      </w:pPr>
    </w:p>
    <w:p w:rsidR="002160B6" w:rsidRDefault="002160B6" w:rsidP="002160B6">
      <w:pPr>
        <w:ind w:left="120"/>
        <w:sectPr w:rsidR="002160B6">
          <w:pgSz w:w="11906" w:h="16383"/>
          <w:pgMar w:top="1134" w:right="850" w:bottom="1134" w:left="1701" w:header="720" w:footer="720" w:gutter="0"/>
          <w:cols w:space="720"/>
        </w:sectPr>
      </w:pPr>
      <w:r>
        <w:rPr>
          <w:b/>
          <w:sz w:val="28"/>
        </w:rPr>
        <w:t>ЦИФРОВЫЕ ОБРАЗОВАТЕЛЬНЫЕ РЕСУРСЫ И РЕСУРСЫ СЕТИ ИНТЕРНЕТ</w:t>
      </w:r>
    </w:p>
    <w:p w:rsidR="002160B6" w:rsidRDefault="002160B6" w:rsidP="002160B6">
      <w:bookmarkStart w:id="6" w:name="block-9388224"/>
      <w:bookmarkEnd w:id="6"/>
    </w:p>
    <w:p w:rsidR="00E9390D" w:rsidRDefault="00E9390D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E9390D" w:rsidSect="002160B6">
      <w:pgSz w:w="11910" w:h="16390"/>
      <w:pgMar w:top="1560" w:right="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6EAE"/>
    <w:multiLevelType w:val="multilevel"/>
    <w:tmpl w:val="A1D86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2642B8"/>
    <w:multiLevelType w:val="multilevel"/>
    <w:tmpl w:val="C0063B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B252F25"/>
    <w:multiLevelType w:val="multilevel"/>
    <w:tmpl w:val="B5D64F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DF22360"/>
    <w:multiLevelType w:val="multilevel"/>
    <w:tmpl w:val="82BA9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2EA460D"/>
    <w:multiLevelType w:val="hybridMultilevel"/>
    <w:tmpl w:val="5B9AB9E0"/>
    <w:lvl w:ilvl="0" w:tplc="3EA6EA22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1A2D5B0">
      <w:numFmt w:val="bullet"/>
      <w:lvlText w:val="•"/>
      <w:lvlJc w:val="left"/>
      <w:pPr>
        <w:ind w:left="620" w:hanging="212"/>
      </w:pPr>
      <w:rPr>
        <w:rFonts w:hint="default"/>
        <w:lang w:val="ru-RU" w:eastAsia="en-US" w:bidi="ar-SA"/>
      </w:rPr>
    </w:lvl>
    <w:lvl w:ilvl="2" w:tplc="72521902">
      <w:numFmt w:val="bullet"/>
      <w:lvlText w:val="•"/>
      <w:lvlJc w:val="left"/>
      <w:pPr>
        <w:ind w:left="1629" w:hanging="212"/>
      </w:pPr>
      <w:rPr>
        <w:rFonts w:hint="default"/>
        <w:lang w:val="ru-RU" w:eastAsia="en-US" w:bidi="ar-SA"/>
      </w:rPr>
    </w:lvl>
    <w:lvl w:ilvl="3" w:tplc="A8D8D646">
      <w:numFmt w:val="bullet"/>
      <w:lvlText w:val="•"/>
      <w:lvlJc w:val="left"/>
      <w:pPr>
        <w:ind w:left="2638" w:hanging="212"/>
      </w:pPr>
      <w:rPr>
        <w:rFonts w:hint="default"/>
        <w:lang w:val="ru-RU" w:eastAsia="en-US" w:bidi="ar-SA"/>
      </w:rPr>
    </w:lvl>
    <w:lvl w:ilvl="4" w:tplc="F5A08C82">
      <w:numFmt w:val="bullet"/>
      <w:lvlText w:val="•"/>
      <w:lvlJc w:val="left"/>
      <w:pPr>
        <w:ind w:left="3648" w:hanging="212"/>
      </w:pPr>
      <w:rPr>
        <w:rFonts w:hint="default"/>
        <w:lang w:val="ru-RU" w:eastAsia="en-US" w:bidi="ar-SA"/>
      </w:rPr>
    </w:lvl>
    <w:lvl w:ilvl="5" w:tplc="CB201C4C">
      <w:numFmt w:val="bullet"/>
      <w:lvlText w:val="•"/>
      <w:lvlJc w:val="left"/>
      <w:pPr>
        <w:ind w:left="4657" w:hanging="212"/>
      </w:pPr>
      <w:rPr>
        <w:rFonts w:hint="default"/>
        <w:lang w:val="ru-RU" w:eastAsia="en-US" w:bidi="ar-SA"/>
      </w:rPr>
    </w:lvl>
    <w:lvl w:ilvl="6" w:tplc="0D0E1ABE">
      <w:numFmt w:val="bullet"/>
      <w:lvlText w:val="•"/>
      <w:lvlJc w:val="left"/>
      <w:pPr>
        <w:ind w:left="5666" w:hanging="212"/>
      </w:pPr>
      <w:rPr>
        <w:rFonts w:hint="default"/>
        <w:lang w:val="ru-RU" w:eastAsia="en-US" w:bidi="ar-SA"/>
      </w:rPr>
    </w:lvl>
    <w:lvl w:ilvl="7" w:tplc="2D1CE60A">
      <w:numFmt w:val="bullet"/>
      <w:lvlText w:val="•"/>
      <w:lvlJc w:val="left"/>
      <w:pPr>
        <w:ind w:left="6676" w:hanging="212"/>
      </w:pPr>
      <w:rPr>
        <w:rFonts w:hint="default"/>
        <w:lang w:val="ru-RU" w:eastAsia="en-US" w:bidi="ar-SA"/>
      </w:rPr>
    </w:lvl>
    <w:lvl w:ilvl="8" w:tplc="BF280524">
      <w:numFmt w:val="bullet"/>
      <w:lvlText w:val="•"/>
      <w:lvlJc w:val="left"/>
      <w:pPr>
        <w:ind w:left="7685" w:hanging="212"/>
      </w:pPr>
      <w:rPr>
        <w:rFonts w:hint="default"/>
        <w:lang w:val="ru-RU" w:eastAsia="en-US" w:bidi="ar-SA"/>
      </w:rPr>
    </w:lvl>
  </w:abstractNum>
  <w:abstractNum w:abstractNumId="5">
    <w:nsid w:val="14117960"/>
    <w:multiLevelType w:val="hybridMultilevel"/>
    <w:tmpl w:val="6562D522"/>
    <w:lvl w:ilvl="0" w:tplc="3A66A8D4">
      <w:start w:val="4"/>
      <w:numFmt w:val="decimal"/>
      <w:lvlText w:val="%1."/>
      <w:lvlJc w:val="left"/>
      <w:pPr>
        <w:ind w:left="13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B27CC2">
      <w:numFmt w:val="bullet"/>
      <w:lvlText w:val="•"/>
      <w:lvlJc w:val="left"/>
      <w:pPr>
        <w:ind w:left="1062" w:hanging="212"/>
      </w:pPr>
      <w:rPr>
        <w:rFonts w:hint="default"/>
        <w:lang w:val="ru-RU" w:eastAsia="en-US" w:bidi="ar-SA"/>
      </w:rPr>
    </w:lvl>
    <w:lvl w:ilvl="2" w:tplc="B11283B2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3" w:tplc="D3C6090E">
      <w:numFmt w:val="bullet"/>
      <w:lvlText w:val="•"/>
      <w:lvlJc w:val="left"/>
      <w:pPr>
        <w:ind w:left="2907" w:hanging="212"/>
      </w:pPr>
      <w:rPr>
        <w:rFonts w:hint="default"/>
        <w:lang w:val="ru-RU" w:eastAsia="en-US" w:bidi="ar-SA"/>
      </w:rPr>
    </w:lvl>
    <w:lvl w:ilvl="4" w:tplc="C744F15C">
      <w:numFmt w:val="bullet"/>
      <w:lvlText w:val="•"/>
      <w:lvlJc w:val="left"/>
      <w:pPr>
        <w:ind w:left="3829" w:hanging="212"/>
      </w:pPr>
      <w:rPr>
        <w:rFonts w:hint="default"/>
        <w:lang w:val="ru-RU" w:eastAsia="en-US" w:bidi="ar-SA"/>
      </w:rPr>
    </w:lvl>
    <w:lvl w:ilvl="5" w:tplc="FFA60A0C">
      <w:numFmt w:val="bullet"/>
      <w:lvlText w:val="•"/>
      <w:lvlJc w:val="left"/>
      <w:pPr>
        <w:ind w:left="4752" w:hanging="212"/>
      </w:pPr>
      <w:rPr>
        <w:rFonts w:hint="default"/>
        <w:lang w:val="ru-RU" w:eastAsia="en-US" w:bidi="ar-SA"/>
      </w:rPr>
    </w:lvl>
    <w:lvl w:ilvl="6" w:tplc="B088DD44">
      <w:numFmt w:val="bullet"/>
      <w:lvlText w:val="•"/>
      <w:lvlJc w:val="left"/>
      <w:pPr>
        <w:ind w:left="5674" w:hanging="212"/>
      </w:pPr>
      <w:rPr>
        <w:rFonts w:hint="default"/>
        <w:lang w:val="ru-RU" w:eastAsia="en-US" w:bidi="ar-SA"/>
      </w:rPr>
    </w:lvl>
    <w:lvl w:ilvl="7" w:tplc="FE1E5904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8" w:tplc="676288DE">
      <w:numFmt w:val="bullet"/>
      <w:lvlText w:val="•"/>
      <w:lvlJc w:val="left"/>
      <w:pPr>
        <w:ind w:left="7519" w:hanging="212"/>
      </w:pPr>
      <w:rPr>
        <w:rFonts w:hint="default"/>
        <w:lang w:val="ru-RU" w:eastAsia="en-US" w:bidi="ar-SA"/>
      </w:rPr>
    </w:lvl>
  </w:abstractNum>
  <w:abstractNum w:abstractNumId="6">
    <w:nsid w:val="1542276F"/>
    <w:multiLevelType w:val="hybridMultilevel"/>
    <w:tmpl w:val="0D18CC56"/>
    <w:lvl w:ilvl="0" w:tplc="BA561FBC">
      <w:start w:val="1"/>
      <w:numFmt w:val="decimal"/>
      <w:lvlText w:val="%1."/>
      <w:lvlJc w:val="left"/>
      <w:pPr>
        <w:ind w:left="13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42174A">
      <w:numFmt w:val="bullet"/>
      <w:lvlText w:val="•"/>
      <w:lvlJc w:val="left"/>
      <w:pPr>
        <w:ind w:left="1062" w:hanging="283"/>
      </w:pPr>
      <w:rPr>
        <w:rFonts w:hint="default"/>
        <w:lang w:val="ru-RU" w:eastAsia="en-US" w:bidi="ar-SA"/>
      </w:rPr>
    </w:lvl>
    <w:lvl w:ilvl="2" w:tplc="D4D2F680">
      <w:numFmt w:val="bullet"/>
      <w:lvlText w:val="•"/>
      <w:lvlJc w:val="left"/>
      <w:pPr>
        <w:ind w:left="1984" w:hanging="283"/>
      </w:pPr>
      <w:rPr>
        <w:rFonts w:hint="default"/>
        <w:lang w:val="ru-RU" w:eastAsia="en-US" w:bidi="ar-SA"/>
      </w:rPr>
    </w:lvl>
    <w:lvl w:ilvl="3" w:tplc="167E45B4">
      <w:numFmt w:val="bullet"/>
      <w:lvlText w:val="•"/>
      <w:lvlJc w:val="left"/>
      <w:pPr>
        <w:ind w:left="2907" w:hanging="283"/>
      </w:pPr>
      <w:rPr>
        <w:rFonts w:hint="default"/>
        <w:lang w:val="ru-RU" w:eastAsia="en-US" w:bidi="ar-SA"/>
      </w:rPr>
    </w:lvl>
    <w:lvl w:ilvl="4" w:tplc="91003076">
      <w:numFmt w:val="bullet"/>
      <w:lvlText w:val="•"/>
      <w:lvlJc w:val="left"/>
      <w:pPr>
        <w:ind w:left="3829" w:hanging="283"/>
      </w:pPr>
      <w:rPr>
        <w:rFonts w:hint="default"/>
        <w:lang w:val="ru-RU" w:eastAsia="en-US" w:bidi="ar-SA"/>
      </w:rPr>
    </w:lvl>
    <w:lvl w:ilvl="5" w:tplc="97644BCC">
      <w:numFmt w:val="bullet"/>
      <w:lvlText w:val="•"/>
      <w:lvlJc w:val="left"/>
      <w:pPr>
        <w:ind w:left="4752" w:hanging="283"/>
      </w:pPr>
      <w:rPr>
        <w:rFonts w:hint="default"/>
        <w:lang w:val="ru-RU" w:eastAsia="en-US" w:bidi="ar-SA"/>
      </w:rPr>
    </w:lvl>
    <w:lvl w:ilvl="6" w:tplc="4DFE713C">
      <w:numFmt w:val="bullet"/>
      <w:lvlText w:val="•"/>
      <w:lvlJc w:val="left"/>
      <w:pPr>
        <w:ind w:left="5674" w:hanging="283"/>
      </w:pPr>
      <w:rPr>
        <w:rFonts w:hint="default"/>
        <w:lang w:val="ru-RU" w:eastAsia="en-US" w:bidi="ar-SA"/>
      </w:rPr>
    </w:lvl>
    <w:lvl w:ilvl="7" w:tplc="8200B104">
      <w:numFmt w:val="bullet"/>
      <w:lvlText w:val="•"/>
      <w:lvlJc w:val="left"/>
      <w:pPr>
        <w:ind w:left="6596" w:hanging="283"/>
      </w:pPr>
      <w:rPr>
        <w:rFonts w:hint="default"/>
        <w:lang w:val="ru-RU" w:eastAsia="en-US" w:bidi="ar-SA"/>
      </w:rPr>
    </w:lvl>
    <w:lvl w:ilvl="8" w:tplc="6DC240C8">
      <w:numFmt w:val="bullet"/>
      <w:lvlText w:val="•"/>
      <w:lvlJc w:val="left"/>
      <w:pPr>
        <w:ind w:left="7519" w:hanging="283"/>
      </w:pPr>
      <w:rPr>
        <w:rFonts w:hint="default"/>
        <w:lang w:val="ru-RU" w:eastAsia="en-US" w:bidi="ar-SA"/>
      </w:rPr>
    </w:lvl>
  </w:abstractNum>
  <w:abstractNum w:abstractNumId="7">
    <w:nsid w:val="31EF648E"/>
    <w:multiLevelType w:val="multilevel"/>
    <w:tmpl w:val="AC9091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34A5979"/>
    <w:multiLevelType w:val="multilevel"/>
    <w:tmpl w:val="6DDE3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B4C6C6A"/>
    <w:multiLevelType w:val="hybridMultilevel"/>
    <w:tmpl w:val="9CE6CA2A"/>
    <w:lvl w:ilvl="0" w:tplc="402078C4">
      <w:start w:val="3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93ED5C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EC4BCE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CC8975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7D0818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B96F6E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4CC0488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B3862B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C60DB26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0">
    <w:nsid w:val="4B5D69B4"/>
    <w:multiLevelType w:val="multilevel"/>
    <w:tmpl w:val="E4BA7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7267DF"/>
    <w:multiLevelType w:val="multilevel"/>
    <w:tmpl w:val="245669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EA1453D"/>
    <w:multiLevelType w:val="multilevel"/>
    <w:tmpl w:val="E1563E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8034608"/>
    <w:multiLevelType w:val="hybridMultilevel"/>
    <w:tmpl w:val="BCD6DB6A"/>
    <w:lvl w:ilvl="0" w:tplc="FF9A7662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A65D16">
      <w:numFmt w:val="bullet"/>
      <w:lvlText w:val="•"/>
      <w:lvlJc w:val="left"/>
      <w:pPr>
        <w:ind w:left="1062" w:hanging="168"/>
      </w:pPr>
      <w:rPr>
        <w:rFonts w:hint="default"/>
        <w:lang w:val="ru-RU" w:eastAsia="en-US" w:bidi="ar-SA"/>
      </w:rPr>
    </w:lvl>
    <w:lvl w:ilvl="2" w:tplc="78E2E012">
      <w:numFmt w:val="bullet"/>
      <w:lvlText w:val="•"/>
      <w:lvlJc w:val="left"/>
      <w:pPr>
        <w:ind w:left="1984" w:hanging="168"/>
      </w:pPr>
      <w:rPr>
        <w:rFonts w:hint="default"/>
        <w:lang w:val="ru-RU" w:eastAsia="en-US" w:bidi="ar-SA"/>
      </w:rPr>
    </w:lvl>
    <w:lvl w:ilvl="3" w:tplc="9FE6C842">
      <w:numFmt w:val="bullet"/>
      <w:lvlText w:val="•"/>
      <w:lvlJc w:val="left"/>
      <w:pPr>
        <w:ind w:left="2907" w:hanging="168"/>
      </w:pPr>
      <w:rPr>
        <w:rFonts w:hint="default"/>
        <w:lang w:val="ru-RU" w:eastAsia="en-US" w:bidi="ar-SA"/>
      </w:rPr>
    </w:lvl>
    <w:lvl w:ilvl="4" w:tplc="3536B044">
      <w:numFmt w:val="bullet"/>
      <w:lvlText w:val="•"/>
      <w:lvlJc w:val="left"/>
      <w:pPr>
        <w:ind w:left="3829" w:hanging="168"/>
      </w:pPr>
      <w:rPr>
        <w:rFonts w:hint="default"/>
        <w:lang w:val="ru-RU" w:eastAsia="en-US" w:bidi="ar-SA"/>
      </w:rPr>
    </w:lvl>
    <w:lvl w:ilvl="5" w:tplc="C91E22E6">
      <w:numFmt w:val="bullet"/>
      <w:lvlText w:val="•"/>
      <w:lvlJc w:val="left"/>
      <w:pPr>
        <w:ind w:left="4752" w:hanging="168"/>
      </w:pPr>
      <w:rPr>
        <w:rFonts w:hint="default"/>
        <w:lang w:val="ru-RU" w:eastAsia="en-US" w:bidi="ar-SA"/>
      </w:rPr>
    </w:lvl>
    <w:lvl w:ilvl="6" w:tplc="49FCB2F0">
      <w:numFmt w:val="bullet"/>
      <w:lvlText w:val="•"/>
      <w:lvlJc w:val="left"/>
      <w:pPr>
        <w:ind w:left="5674" w:hanging="168"/>
      </w:pPr>
      <w:rPr>
        <w:rFonts w:hint="default"/>
        <w:lang w:val="ru-RU" w:eastAsia="en-US" w:bidi="ar-SA"/>
      </w:rPr>
    </w:lvl>
    <w:lvl w:ilvl="7" w:tplc="195E777A">
      <w:numFmt w:val="bullet"/>
      <w:lvlText w:val="•"/>
      <w:lvlJc w:val="left"/>
      <w:pPr>
        <w:ind w:left="6596" w:hanging="168"/>
      </w:pPr>
      <w:rPr>
        <w:rFonts w:hint="default"/>
        <w:lang w:val="ru-RU" w:eastAsia="en-US" w:bidi="ar-SA"/>
      </w:rPr>
    </w:lvl>
    <w:lvl w:ilvl="8" w:tplc="E1448472">
      <w:numFmt w:val="bullet"/>
      <w:lvlText w:val="•"/>
      <w:lvlJc w:val="left"/>
      <w:pPr>
        <w:ind w:left="7519" w:hanging="168"/>
      </w:pPr>
      <w:rPr>
        <w:rFonts w:hint="default"/>
        <w:lang w:val="ru-RU" w:eastAsia="en-US" w:bidi="ar-SA"/>
      </w:rPr>
    </w:lvl>
  </w:abstractNum>
  <w:abstractNum w:abstractNumId="14">
    <w:nsid w:val="58D23AA9"/>
    <w:multiLevelType w:val="hybridMultilevel"/>
    <w:tmpl w:val="6BD8DD04"/>
    <w:lvl w:ilvl="0" w:tplc="81424D48">
      <w:numFmt w:val="bullet"/>
      <w:lvlText w:val=""/>
      <w:lvlJc w:val="left"/>
      <w:pPr>
        <w:ind w:left="10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F2B61A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8FECD38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3" w:tplc="1D9E7F84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4DFE8E56">
      <w:numFmt w:val="bullet"/>
      <w:lvlText w:val="•"/>
      <w:lvlJc w:val="left"/>
      <w:pPr>
        <w:ind w:left="4505" w:hanging="360"/>
      </w:pPr>
      <w:rPr>
        <w:rFonts w:hint="default"/>
        <w:lang w:val="ru-RU" w:eastAsia="en-US" w:bidi="ar-SA"/>
      </w:rPr>
    </w:lvl>
    <w:lvl w:ilvl="5" w:tplc="FEDA95BA">
      <w:numFmt w:val="bullet"/>
      <w:lvlText w:val="•"/>
      <w:lvlJc w:val="left"/>
      <w:pPr>
        <w:ind w:left="5372" w:hanging="360"/>
      </w:pPr>
      <w:rPr>
        <w:rFonts w:hint="default"/>
        <w:lang w:val="ru-RU" w:eastAsia="en-US" w:bidi="ar-SA"/>
      </w:rPr>
    </w:lvl>
    <w:lvl w:ilvl="6" w:tplc="AD86702A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70DC3E2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F8CA1738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15">
    <w:nsid w:val="5DA95F34"/>
    <w:multiLevelType w:val="multilevel"/>
    <w:tmpl w:val="33F48F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93F6F4E"/>
    <w:multiLevelType w:val="hybridMultilevel"/>
    <w:tmpl w:val="99E8DE20"/>
    <w:lvl w:ilvl="0" w:tplc="247C2BD4">
      <w:start w:val="1"/>
      <w:numFmt w:val="decimal"/>
      <w:lvlText w:val="%1."/>
      <w:lvlJc w:val="left"/>
      <w:pPr>
        <w:ind w:left="13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B4C2DA">
      <w:numFmt w:val="bullet"/>
      <w:lvlText w:val="•"/>
      <w:lvlJc w:val="left"/>
      <w:pPr>
        <w:ind w:left="1062" w:hanging="212"/>
      </w:pPr>
      <w:rPr>
        <w:rFonts w:hint="default"/>
        <w:lang w:val="ru-RU" w:eastAsia="en-US" w:bidi="ar-SA"/>
      </w:rPr>
    </w:lvl>
    <w:lvl w:ilvl="2" w:tplc="C8CAA848">
      <w:numFmt w:val="bullet"/>
      <w:lvlText w:val="•"/>
      <w:lvlJc w:val="left"/>
      <w:pPr>
        <w:ind w:left="1984" w:hanging="212"/>
      </w:pPr>
      <w:rPr>
        <w:rFonts w:hint="default"/>
        <w:lang w:val="ru-RU" w:eastAsia="en-US" w:bidi="ar-SA"/>
      </w:rPr>
    </w:lvl>
    <w:lvl w:ilvl="3" w:tplc="627C944E">
      <w:numFmt w:val="bullet"/>
      <w:lvlText w:val="•"/>
      <w:lvlJc w:val="left"/>
      <w:pPr>
        <w:ind w:left="2907" w:hanging="212"/>
      </w:pPr>
      <w:rPr>
        <w:rFonts w:hint="default"/>
        <w:lang w:val="ru-RU" w:eastAsia="en-US" w:bidi="ar-SA"/>
      </w:rPr>
    </w:lvl>
    <w:lvl w:ilvl="4" w:tplc="0334522A">
      <w:numFmt w:val="bullet"/>
      <w:lvlText w:val="•"/>
      <w:lvlJc w:val="left"/>
      <w:pPr>
        <w:ind w:left="3829" w:hanging="212"/>
      </w:pPr>
      <w:rPr>
        <w:rFonts w:hint="default"/>
        <w:lang w:val="ru-RU" w:eastAsia="en-US" w:bidi="ar-SA"/>
      </w:rPr>
    </w:lvl>
    <w:lvl w:ilvl="5" w:tplc="6B9CCC2A">
      <w:numFmt w:val="bullet"/>
      <w:lvlText w:val="•"/>
      <w:lvlJc w:val="left"/>
      <w:pPr>
        <w:ind w:left="4752" w:hanging="212"/>
      </w:pPr>
      <w:rPr>
        <w:rFonts w:hint="default"/>
        <w:lang w:val="ru-RU" w:eastAsia="en-US" w:bidi="ar-SA"/>
      </w:rPr>
    </w:lvl>
    <w:lvl w:ilvl="6" w:tplc="0B1EBF84">
      <w:numFmt w:val="bullet"/>
      <w:lvlText w:val="•"/>
      <w:lvlJc w:val="left"/>
      <w:pPr>
        <w:ind w:left="5674" w:hanging="212"/>
      </w:pPr>
      <w:rPr>
        <w:rFonts w:hint="default"/>
        <w:lang w:val="ru-RU" w:eastAsia="en-US" w:bidi="ar-SA"/>
      </w:rPr>
    </w:lvl>
    <w:lvl w:ilvl="7" w:tplc="E50A5BDA">
      <w:numFmt w:val="bullet"/>
      <w:lvlText w:val="•"/>
      <w:lvlJc w:val="left"/>
      <w:pPr>
        <w:ind w:left="6596" w:hanging="212"/>
      </w:pPr>
      <w:rPr>
        <w:rFonts w:hint="default"/>
        <w:lang w:val="ru-RU" w:eastAsia="en-US" w:bidi="ar-SA"/>
      </w:rPr>
    </w:lvl>
    <w:lvl w:ilvl="8" w:tplc="2144A638">
      <w:numFmt w:val="bullet"/>
      <w:lvlText w:val="•"/>
      <w:lvlJc w:val="left"/>
      <w:pPr>
        <w:ind w:left="7519" w:hanging="212"/>
      </w:pPr>
      <w:rPr>
        <w:rFonts w:hint="default"/>
        <w:lang w:val="ru-RU" w:eastAsia="en-US" w:bidi="ar-SA"/>
      </w:rPr>
    </w:lvl>
  </w:abstractNum>
  <w:abstractNum w:abstractNumId="17">
    <w:nsid w:val="6C1E1465"/>
    <w:multiLevelType w:val="multilevel"/>
    <w:tmpl w:val="4EF20B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1051AB5"/>
    <w:multiLevelType w:val="multilevel"/>
    <w:tmpl w:val="ABBAA2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46A63AA"/>
    <w:multiLevelType w:val="multilevel"/>
    <w:tmpl w:val="81E0F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5B501F9"/>
    <w:multiLevelType w:val="multilevel"/>
    <w:tmpl w:val="4F608D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6"/>
  </w:num>
  <w:num w:numId="5">
    <w:abstractNumId w:val="13"/>
  </w:num>
  <w:num w:numId="6">
    <w:abstractNumId w:val="14"/>
  </w:num>
  <w:num w:numId="7">
    <w:abstractNumId w:val="4"/>
  </w:num>
  <w:num w:numId="8">
    <w:abstractNumId w:val="20"/>
  </w:num>
  <w:num w:numId="9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0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</w:num>
  <w:num w:numId="25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0"/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</w:num>
  <w:num w:numId="2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</w:num>
  <w:num w:numId="3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"/>
  </w:num>
  <w:num w:numId="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</w:num>
  <w:num w:numId="3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9390D"/>
    <w:rsid w:val="002160B6"/>
    <w:rsid w:val="00DC5472"/>
    <w:rsid w:val="00E9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39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160B6"/>
    <w:pPr>
      <w:keepNext/>
      <w:keepLines/>
      <w:widowControl/>
      <w:autoSpaceDE/>
      <w:autoSpaceDN/>
      <w:spacing w:before="480" w:after="200" w:line="276" w:lineRule="auto"/>
      <w:outlineLvl w:val="0"/>
    </w:pPr>
    <w:rPr>
      <w:rFonts w:asciiTheme="majorHAnsi" w:hAnsiTheme="majorHAnsi"/>
      <w:b/>
      <w:color w:val="365F91" w:themeColor="accent1" w:themeShade="BF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B6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hAnsiTheme="majorHAnsi"/>
      <w:b/>
      <w:color w:val="4F81BD" w:themeColor="accent1"/>
      <w:sz w:val="2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B6"/>
    <w:pPr>
      <w:keepNext/>
      <w:keepLines/>
      <w:widowControl/>
      <w:autoSpaceDE/>
      <w:autoSpaceDN/>
      <w:spacing w:before="200" w:after="200" w:line="276" w:lineRule="auto"/>
      <w:outlineLvl w:val="2"/>
    </w:pPr>
    <w:rPr>
      <w:rFonts w:asciiTheme="majorHAnsi" w:hAnsiTheme="majorHAnsi"/>
      <w:b/>
      <w:color w:val="4F81BD" w:themeColor="accent1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B6"/>
    <w:pPr>
      <w:keepNext/>
      <w:keepLines/>
      <w:widowControl/>
      <w:autoSpaceDE/>
      <w:autoSpaceDN/>
      <w:spacing w:before="200" w:after="200" w:line="276" w:lineRule="auto"/>
      <w:outlineLvl w:val="3"/>
    </w:pPr>
    <w:rPr>
      <w:rFonts w:asciiTheme="majorHAnsi" w:hAnsiTheme="majorHAnsi"/>
      <w:b/>
      <w:i/>
      <w:color w:val="4F81BD" w:themeColor="accent1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2160B6"/>
    <w:pPr>
      <w:widowControl/>
      <w:autoSpaceDE/>
      <w:autoSpaceDN/>
      <w:spacing w:before="120" w:after="120" w:line="276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39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390D"/>
    <w:pPr>
      <w:ind w:left="11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9390D"/>
    <w:pPr>
      <w:ind w:left="7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9390D"/>
    <w:pPr>
      <w:ind w:left="10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9390D"/>
  </w:style>
  <w:style w:type="character" w:customStyle="1" w:styleId="10">
    <w:name w:val="Заголовок 1 Знак"/>
    <w:basedOn w:val="a0"/>
    <w:link w:val="1"/>
    <w:uiPriority w:val="9"/>
    <w:rsid w:val="002160B6"/>
    <w:rPr>
      <w:rFonts w:asciiTheme="majorHAnsi" w:eastAsia="Times New Roman" w:hAnsiTheme="majorHAnsi" w:cs="Times New Roman"/>
      <w:b/>
      <w:color w:val="365F91" w:themeColor="accent1" w:themeShade="BF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60B6"/>
    <w:rPr>
      <w:rFonts w:asciiTheme="majorHAnsi" w:eastAsia="Times New Roman" w:hAnsiTheme="majorHAnsi" w:cs="Times New Roman"/>
      <w:b/>
      <w:color w:val="4F81BD" w:themeColor="accent1"/>
      <w:sz w:val="26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60B6"/>
    <w:rPr>
      <w:rFonts w:asciiTheme="majorHAnsi" w:eastAsia="Times New Roman" w:hAnsiTheme="majorHAnsi" w:cs="Times New Roman"/>
      <w:b/>
      <w:color w:val="4F81BD" w:themeColor="accent1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60B6"/>
    <w:rPr>
      <w:rFonts w:asciiTheme="majorHAnsi" w:eastAsia="Times New Roman" w:hAnsiTheme="majorHAnsi" w:cs="Times New Roman"/>
      <w:b/>
      <w:i/>
      <w:color w:val="4F81BD" w:themeColor="accent1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160B6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paragraph" w:customStyle="1" w:styleId="11">
    <w:name w:val="Гиперссылка1"/>
    <w:basedOn w:val="a"/>
    <w:link w:val="a5"/>
    <w:rsid w:val="002160B6"/>
    <w:pPr>
      <w:widowControl/>
      <w:autoSpaceDE/>
      <w:autoSpaceDN/>
      <w:spacing w:after="200" w:line="276" w:lineRule="auto"/>
    </w:pPr>
    <w:rPr>
      <w:rFonts w:asciiTheme="minorHAnsi" w:hAnsiTheme="minorHAnsi"/>
      <w:color w:val="000000"/>
      <w:szCs w:val="20"/>
      <w:lang w:eastAsia="ru-RU"/>
    </w:rPr>
  </w:style>
  <w:style w:type="character" w:styleId="a5">
    <w:name w:val="Hyperlink"/>
    <w:basedOn w:val="a0"/>
    <w:link w:val="11"/>
    <w:unhideWhenUsed/>
    <w:rsid w:val="002160B6"/>
    <w:rPr>
      <w:rFonts w:eastAsia="Times New Roman" w:cs="Times New Roman"/>
      <w:color w:val="000000"/>
      <w:szCs w:val="20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2160B6"/>
    <w:rPr>
      <w:color w:val="800080" w:themeColor="followedHyperlink"/>
      <w:u w:val="single"/>
    </w:rPr>
  </w:style>
  <w:style w:type="paragraph" w:customStyle="1" w:styleId="12">
    <w:name w:val="Выделение1"/>
    <w:basedOn w:val="a"/>
    <w:link w:val="a7"/>
    <w:rsid w:val="002160B6"/>
    <w:pPr>
      <w:widowControl/>
      <w:autoSpaceDE/>
      <w:autoSpaceDN/>
      <w:spacing w:after="200" w:line="276" w:lineRule="auto"/>
    </w:pPr>
    <w:rPr>
      <w:rFonts w:asciiTheme="minorHAnsi" w:hAnsiTheme="minorHAnsi"/>
      <w:color w:val="000000"/>
      <w:szCs w:val="20"/>
      <w:lang w:eastAsia="ru-RU"/>
    </w:rPr>
  </w:style>
  <w:style w:type="character" w:styleId="a7">
    <w:name w:val="Emphasis"/>
    <w:basedOn w:val="a0"/>
    <w:link w:val="12"/>
    <w:qFormat/>
    <w:rsid w:val="002160B6"/>
    <w:rPr>
      <w:rFonts w:eastAsia="Times New Roman" w:cs="Times New Roman"/>
      <w:color w:val="000000"/>
      <w:szCs w:val="20"/>
      <w:lang w:val="ru-RU" w:eastAsia="ru-RU"/>
    </w:rPr>
  </w:style>
  <w:style w:type="character" w:customStyle="1" w:styleId="13">
    <w:name w:val="Оглавление 1 Знак"/>
    <w:link w:val="14"/>
    <w:uiPriority w:val="39"/>
    <w:semiHidden/>
    <w:locked/>
    <w:rsid w:val="002160B6"/>
    <w:rPr>
      <w:rFonts w:ascii="XO Thames" w:hAnsi="XO Thames"/>
      <w:b/>
      <w:sz w:val="28"/>
    </w:rPr>
  </w:style>
  <w:style w:type="paragraph" w:styleId="14">
    <w:name w:val="toc 1"/>
    <w:next w:val="a"/>
    <w:link w:val="13"/>
    <w:autoRedefine/>
    <w:uiPriority w:val="39"/>
    <w:semiHidden/>
    <w:unhideWhenUsed/>
    <w:rsid w:val="002160B6"/>
    <w:pPr>
      <w:widowControl/>
      <w:autoSpaceDE/>
      <w:autoSpaceDN/>
      <w:spacing w:after="200" w:line="276" w:lineRule="auto"/>
    </w:pPr>
    <w:rPr>
      <w:rFonts w:ascii="XO Thames" w:hAnsi="XO Thames"/>
      <w:b/>
      <w:sz w:val="28"/>
    </w:rPr>
  </w:style>
  <w:style w:type="character" w:customStyle="1" w:styleId="21">
    <w:name w:val="Оглавление 2 Знак"/>
    <w:link w:val="22"/>
    <w:uiPriority w:val="39"/>
    <w:semiHidden/>
    <w:locked/>
    <w:rsid w:val="002160B6"/>
    <w:rPr>
      <w:rFonts w:ascii="XO Thames" w:hAnsi="XO Thames"/>
      <w:sz w:val="28"/>
    </w:rPr>
  </w:style>
  <w:style w:type="paragraph" w:styleId="22">
    <w:name w:val="toc 2"/>
    <w:next w:val="a"/>
    <w:link w:val="21"/>
    <w:autoRedefine/>
    <w:uiPriority w:val="39"/>
    <w:semiHidden/>
    <w:unhideWhenUsed/>
    <w:rsid w:val="002160B6"/>
    <w:pPr>
      <w:widowControl/>
      <w:autoSpaceDE/>
      <w:autoSpaceDN/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31">
    <w:name w:val="Оглавление 3 Знак"/>
    <w:link w:val="32"/>
    <w:uiPriority w:val="39"/>
    <w:semiHidden/>
    <w:locked/>
    <w:rsid w:val="002160B6"/>
    <w:rPr>
      <w:rFonts w:ascii="XO Thames" w:hAnsi="XO Thames"/>
      <w:sz w:val="28"/>
    </w:rPr>
  </w:style>
  <w:style w:type="paragraph" w:styleId="32">
    <w:name w:val="toc 3"/>
    <w:next w:val="a"/>
    <w:link w:val="31"/>
    <w:autoRedefine/>
    <w:uiPriority w:val="39"/>
    <w:semiHidden/>
    <w:unhideWhenUsed/>
    <w:rsid w:val="002160B6"/>
    <w:pPr>
      <w:widowControl/>
      <w:autoSpaceDE/>
      <w:autoSpaceDN/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2160B6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2160B6"/>
    <w:pPr>
      <w:widowControl/>
      <w:autoSpaceDE/>
      <w:autoSpaceDN/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2160B6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2160B6"/>
    <w:pPr>
      <w:widowControl/>
      <w:autoSpaceDE/>
      <w:autoSpaceDN/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2160B6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2160B6"/>
    <w:pPr>
      <w:widowControl/>
      <w:autoSpaceDE/>
      <w:autoSpaceDN/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2160B6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2160B6"/>
    <w:pPr>
      <w:widowControl/>
      <w:autoSpaceDE/>
      <w:autoSpaceDN/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2160B6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2160B6"/>
    <w:pPr>
      <w:widowControl/>
      <w:autoSpaceDE/>
      <w:autoSpaceDN/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2160B6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2160B6"/>
    <w:pPr>
      <w:widowControl/>
      <w:autoSpaceDE/>
      <w:autoSpaceDN/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a8">
    <w:name w:val="Обычный отступ Знак"/>
    <w:basedOn w:val="15"/>
    <w:link w:val="a9"/>
    <w:semiHidden/>
    <w:locked/>
    <w:rsid w:val="002160B6"/>
    <w:rPr>
      <w:rFonts w:eastAsia="Times New Roman" w:cs="Times New Roman"/>
      <w:color w:val="000000"/>
      <w:szCs w:val="20"/>
      <w:lang w:val="ru-RU" w:eastAsia="ru-RU"/>
    </w:rPr>
  </w:style>
  <w:style w:type="paragraph" w:styleId="a9">
    <w:name w:val="Normal Indent"/>
    <w:basedOn w:val="a"/>
    <w:link w:val="a8"/>
    <w:semiHidden/>
    <w:unhideWhenUsed/>
    <w:rsid w:val="002160B6"/>
    <w:pPr>
      <w:widowControl/>
      <w:autoSpaceDE/>
      <w:autoSpaceDN/>
      <w:spacing w:after="200" w:line="276" w:lineRule="auto"/>
      <w:ind w:left="720"/>
    </w:pPr>
    <w:rPr>
      <w:rFonts w:asciiTheme="minorHAnsi" w:hAnsiTheme="minorHAnsi"/>
      <w:color w:val="00000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2160B6"/>
    <w:pPr>
      <w:widowControl/>
      <w:tabs>
        <w:tab w:val="center" w:pos="4680"/>
        <w:tab w:val="right" w:pos="9360"/>
      </w:tabs>
      <w:autoSpaceDE/>
      <w:autoSpaceDN/>
      <w:spacing w:after="200" w:line="276" w:lineRule="auto"/>
    </w:pPr>
    <w:rPr>
      <w:rFonts w:asciiTheme="minorHAnsi" w:hAnsiTheme="minorHAnsi"/>
      <w:color w:val="00000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2160B6"/>
    <w:rPr>
      <w:rFonts w:eastAsia="Times New Roman" w:cs="Times New Roman"/>
      <w:color w:val="000000"/>
      <w:szCs w:val="20"/>
      <w:lang w:val="ru-RU" w:eastAsia="ru-RU"/>
    </w:rPr>
  </w:style>
  <w:style w:type="character" w:customStyle="1" w:styleId="ac">
    <w:name w:val="Название объекта Знак"/>
    <w:basedOn w:val="15"/>
    <w:link w:val="ad"/>
    <w:semiHidden/>
    <w:locked/>
    <w:rsid w:val="002160B6"/>
    <w:rPr>
      <w:b/>
      <w:color w:val="4F81BD" w:themeColor="accent1"/>
      <w:sz w:val="18"/>
    </w:rPr>
  </w:style>
  <w:style w:type="paragraph" w:styleId="ad">
    <w:name w:val="caption"/>
    <w:basedOn w:val="a"/>
    <w:next w:val="a"/>
    <w:link w:val="ac"/>
    <w:semiHidden/>
    <w:unhideWhenUsed/>
    <w:qFormat/>
    <w:rsid w:val="002160B6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color w:val="4F81BD" w:themeColor="accent1"/>
      <w:sz w:val="18"/>
      <w:lang w:val="en-US"/>
    </w:rPr>
  </w:style>
  <w:style w:type="paragraph" w:styleId="ae">
    <w:name w:val="Title"/>
    <w:basedOn w:val="a"/>
    <w:next w:val="a"/>
    <w:link w:val="af"/>
    <w:uiPriority w:val="10"/>
    <w:qFormat/>
    <w:rsid w:val="002160B6"/>
    <w:pPr>
      <w:widowControl/>
      <w:autoSpaceDE/>
      <w:autoSpaceDN/>
      <w:spacing w:after="300" w:line="276" w:lineRule="auto"/>
      <w:contextualSpacing/>
    </w:pPr>
    <w:rPr>
      <w:rFonts w:asciiTheme="majorHAnsi" w:hAnsiTheme="majorHAnsi"/>
      <w:color w:val="17365D" w:themeColor="text2" w:themeShade="BF"/>
      <w:spacing w:val="5"/>
      <w:sz w:val="52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2160B6"/>
    <w:rPr>
      <w:rFonts w:asciiTheme="majorHAnsi" w:eastAsia="Times New Roman" w:hAnsiTheme="majorHAnsi" w:cs="Times New Roman"/>
      <w:color w:val="17365D" w:themeColor="text2" w:themeShade="BF"/>
      <w:spacing w:val="5"/>
      <w:sz w:val="52"/>
      <w:szCs w:val="20"/>
      <w:lang w:val="ru-RU" w:eastAsia="ru-RU"/>
    </w:rPr>
  </w:style>
  <w:style w:type="paragraph" w:styleId="af0">
    <w:name w:val="Subtitle"/>
    <w:basedOn w:val="a"/>
    <w:next w:val="a"/>
    <w:link w:val="af1"/>
    <w:uiPriority w:val="11"/>
    <w:qFormat/>
    <w:rsid w:val="002160B6"/>
    <w:pPr>
      <w:widowControl/>
      <w:autoSpaceDE/>
      <w:autoSpaceDN/>
      <w:spacing w:after="200" w:line="276" w:lineRule="auto"/>
      <w:ind w:left="86"/>
    </w:pPr>
    <w:rPr>
      <w:rFonts w:asciiTheme="majorHAnsi" w:hAnsiTheme="majorHAnsi"/>
      <w:i/>
      <w:color w:val="4F81BD" w:themeColor="accent1"/>
      <w:spacing w:val="15"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2160B6"/>
    <w:rPr>
      <w:rFonts w:asciiTheme="majorHAnsi" w:eastAsia="Times New Roman" w:hAnsiTheme="majorHAnsi" w:cs="Times New Roman"/>
      <w:i/>
      <w:color w:val="4F81BD" w:themeColor="accent1"/>
      <w:spacing w:val="15"/>
      <w:sz w:val="24"/>
      <w:szCs w:val="20"/>
      <w:lang w:val="ru-RU" w:eastAsia="ru-RU"/>
    </w:rPr>
  </w:style>
  <w:style w:type="paragraph" w:customStyle="1" w:styleId="Footnote">
    <w:name w:val="Footnote"/>
    <w:rsid w:val="002160B6"/>
    <w:pPr>
      <w:widowControl/>
      <w:autoSpaceDE/>
      <w:autoSpaceDN/>
      <w:spacing w:after="200" w:line="276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customStyle="1" w:styleId="HeaderandFooter">
    <w:name w:val="Header and Footer"/>
    <w:rsid w:val="002160B6"/>
    <w:pPr>
      <w:widowControl/>
      <w:autoSpaceDE/>
      <w:autoSpaceDN/>
      <w:spacing w:after="200"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16">
    <w:name w:val="Основной шрифт абзаца1"/>
    <w:rsid w:val="002160B6"/>
    <w:pPr>
      <w:widowControl/>
      <w:autoSpaceDE/>
      <w:autoSpaceDN/>
      <w:spacing w:after="200" w:line="276" w:lineRule="auto"/>
    </w:pPr>
    <w:rPr>
      <w:rFonts w:eastAsia="Times New Roman" w:cs="Times New Roman"/>
      <w:color w:val="000000"/>
      <w:szCs w:val="20"/>
      <w:lang w:val="ru-RU" w:eastAsia="ru-RU"/>
    </w:rPr>
  </w:style>
  <w:style w:type="character" w:customStyle="1" w:styleId="15">
    <w:name w:val="Обычный1"/>
    <w:rsid w:val="002160B6"/>
  </w:style>
  <w:style w:type="table" w:styleId="af2">
    <w:name w:val="Table Grid"/>
    <w:basedOn w:val="a1"/>
    <w:rsid w:val="002160B6"/>
    <w:pPr>
      <w:widowControl/>
      <w:autoSpaceDE/>
      <w:autoSpaceDN/>
    </w:pPr>
    <w:rPr>
      <w:rFonts w:eastAsia="Times New Roman" w:cs="Times New Roman"/>
      <w:color w:val="00000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4983</Words>
  <Characters>28404</Characters>
  <Application>Microsoft Office Word</Application>
  <DocSecurity>0</DocSecurity>
  <Lines>236</Lines>
  <Paragraphs>66</Paragraphs>
  <ScaleCrop>false</ScaleCrop>
  <Company/>
  <LinksUpToDate>false</LinksUpToDate>
  <CharactersWithSpaces>33321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2</cp:revision>
  <dcterms:created xsi:type="dcterms:W3CDTF">2023-11-21T05:12:00Z</dcterms:created>
  <dcterms:modified xsi:type="dcterms:W3CDTF">2023-11-21T05:12:00Z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